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DA6" w:rsidRDefault="00C77DA6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35pt;margin-top:-26.6pt;width:489.75pt;height:744.75pt;z-index:251658240" strokecolor="white [3212]">
            <v:textbox>
              <w:txbxContent>
                <w:p w:rsidR="00C77DA6" w:rsidRDefault="00C77DA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83445" cy="9239250"/>
                        <wp:effectExtent l="19050" t="0" r="3055" b="0"/>
                        <wp:docPr id="2" name="Obraz 2" descr="H:\zdjecia elekcje\5\narodziny la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5\narodziny la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0" cy="9243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7DA6" w:rsidRPr="00C77DA6" w:rsidRDefault="009B00D5" w:rsidP="00C77DA6">
      <w:r>
        <w:rPr>
          <w:noProof/>
          <w:lang w:eastAsia="pl-PL"/>
        </w:rPr>
        <w:pict>
          <v:shape id="_x0000_s1027" type="#_x0000_t202" style="position:absolute;margin-left:-1.1pt;margin-top:10.2pt;width:318.75pt;height:95.25pt;z-index:251659264" fillcolor="#d8d8d8 [2732]" strokecolor="#d8d8d8 [2732]">
            <v:textbox>
              <w:txbxContent>
                <w:p w:rsidR="009B00D5" w:rsidRDefault="009B00D5">
                  <w:r>
                    <w:t xml:space="preserve">Łąka  jest  wspólnym  dziełem  człowieka  i  natury. </w:t>
                  </w:r>
                  <w:r w:rsidR="0084137C">
                    <w:t xml:space="preserve">Powstała po wycięciu drzew. </w:t>
                  </w:r>
                  <w:r>
                    <w:t>Światłolubne  trawy i zioła  samorzutnie  zajmują  tereny, na których  wypas  zwierząt</w:t>
                  </w:r>
                  <w:r w:rsidR="0084137C">
                    <w:t xml:space="preserve">  lub  regularne  koszenie  uniemożliwiają  rozwój  krzewów  i drzew. </w:t>
                  </w:r>
                </w:p>
              </w:txbxContent>
            </v:textbox>
          </v:shape>
        </w:pict>
      </w:r>
    </w:p>
    <w:p w:rsidR="00C77DA6" w:rsidRPr="00C77DA6" w:rsidRDefault="00C77DA6" w:rsidP="00C77DA6"/>
    <w:p w:rsidR="00C77DA6" w:rsidRPr="00C77DA6" w:rsidRDefault="00C77DA6" w:rsidP="00C77DA6"/>
    <w:p w:rsidR="00C77DA6" w:rsidRPr="00C77DA6" w:rsidRDefault="00C77DA6" w:rsidP="00C77DA6"/>
    <w:p w:rsidR="00C77DA6" w:rsidRPr="00C77DA6" w:rsidRDefault="00C77DA6" w:rsidP="00C77DA6"/>
    <w:p w:rsidR="00C77DA6" w:rsidRPr="00C77DA6" w:rsidRDefault="00C77DA6" w:rsidP="00C77DA6"/>
    <w:p w:rsidR="00C77DA6" w:rsidRPr="00C77DA6" w:rsidRDefault="00C77DA6" w:rsidP="00C77DA6"/>
    <w:p w:rsidR="00C77DA6" w:rsidRPr="00C77DA6" w:rsidRDefault="00C77DA6" w:rsidP="00C77DA6"/>
    <w:p w:rsidR="00C77DA6" w:rsidRPr="00C77DA6" w:rsidRDefault="00C77DA6" w:rsidP="00C77DA6"/>
    <w:p w:rsidR="00C77DA6" w:rsidRPr="00C77DA6" w:rsidRDefault="0084137C" w:rsidP="00C77DA6">
      <w:r>
        <w:rPr>
          <w:noProof/>
          <w:lang w:eastAsia="pl-PL"/>
        </w:rPr>
        <w:pict>
          <v:shape id="_x0000_s1028" type="#_x0000_t202" style="position:absolute;margin-left:266.65pt;margin-top:23.5pt;width:40.5pt;height:10.5pt;z-index:251660288" fillcolor="#d8d8d8 [2732]" strokecolor="#d8d8d8 [2732]">
            <v:textbox>
              <w:txbxContent>
                <w:p w:rsidR="0084137C" w:rsidRDefault="0084137C"/>
              </w:txbxContent>
            </v:textbox>
          </v:shape>
        </w:pict>
      </w:r>
    </w:p>
    <w:p w:rsidR="00C77DA6" w:rsidRPr="00C77DA6" w:rsidRDefault="00C77DA6" w:rsidP="00C77DA6"/>
    <w:p w:rsidR="00C77DA6" w:rsidRPr="00C77DA6" w:rsidRDefault="00C77DA6" w:rsidP="00C77DA6"/>
    <w:p w:rsidR="00C77DA6" w:rsidRDefault="00C77DA6" w:rsidP="00C77DA6"/>
    <w:p w:rsidR="006A5C05" w:rsidRDefault="006A5C05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C77DA6" w:rsidP="00C77DA6">
      <w:pPr>
        <w:ind w:firstLine="708"/>
      </w:pPr>
    </w:p>
    <w:p w:rsidR="00C77DA6" w:rsidRDefault="0084137C" w:rsidP="00C77DA6">
      <w:pPr>
        <w:ind w:firstLine="708"/>
      </w:pPr>
      <w:r>
        <w:rPr>
          <w:noProof/>
          <w:lang w:eastAsia="pl-PL"/>
        </w:rPr>
        <w:lastRenderedPageBreak/>
        <w:pict>
          <v:shape id="_x0000_s1029" type="#_x0000_t202" style="position:absolute;left:0;text-align:left;margin-left:-17.6pt;margin-top:-25.1pt;width:469.5pt;height:416.25pt;z-index:251661312" fillcolor="white [3212]" strokecolor="black [3213]">
            <v:textbox>
              <w:txbxContent>
                <w:p w:rsidR="0084137C" w:rsidRDefault="0084137C" w:rsidP="0084137C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 w:rsidRPr="00F7324D">
                    <w:rPr>
                      <w:b/>
                      <w:sz w:val="36"/>
                      <w:szCs w:val="36"/>
                      <w:highlight w:val="green"/>
                      <w:u w:val="single"/>
                    </w:rPr>
                    <w:t>Warunki  życia  na  łące</w:t>
                  </w:r>
                </w:p>
                <w:p w:rsidR="00302C77" w:rsidRDefault="00302C77" w:rsidP="0084137C">
                  <w:pPr>
                    <w:jc w:val="center"/>
                    <w:rPr>
                      <w:sz w:val="36"/>
                      <w:szCs w:val="36"/>
                    </w:rPr>
                  </w:pPr>
                  <w:r w:rsidRPr="00302C77">
                    <w:rPr>
                      <w:sz w:val="36"/>
                      <w:szCs w:val="36"/>
                    </w:rPr>
                    <w:t>Na  łące  nie  ma  cienia</w:t>
                  </w:r>
                  <w:r>
                    <w:rPr>
                      <w:sz w:val="36"/>
                      <w:szCs w:val="36"/>
                    </w:rPr>
                    <w:t>.</w:t>
                  </w:r>
                </w:p>
                <w:p w:rsidR="00302C77" w:rsidRDefault="00302C77" w:rsidP="0084137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W  chłodne  dni  jest  zimno, a w  słoneczne  gorąco  i  sucho.</w:t>
                  </w:r>
                </w:p>
                <w:p w:rsidR="00302C77" w:rsidRDefault="00302C77" w:rsidP="0084137C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02C77" w:rsidRDefault="00302C77" w:rsidP="00302C77">
                  <w:pPr>
                    <w:rPr>
                      <w:b/>
                      <w:sz w:val="28"/>
                      <w:szCs w:val="28"/>
                    </w:rPr>
                  </w:pPr>
                  <w:r w:rsidRPr="00302C77">
                    <w:rPr>
                      <w:b/>
                      <w:sz w:val="28"/>
                      <w:szCs w:val="28"/>
                    </w:rPr>
                    <w:t>Oblicz  działania  matematyczne. Jeśli  wynik  będzie  większy  niż 20, to pokoloruj  ramkę  ze zdaniem obok  na  zielono. Tam, gdzie  wynik  jest  mniejszy  niż  20  pozostaw  ramkę  białą.</w:t>
                  </w:r>
                </w:p>
                <w:p w:rsidR="00302C77" w:rsidRDefault="00302C77" w:rsidP="00302C7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51 + 4 = ___</w:t>
                  </w:r>
                </w:p>
                <w:p w:rsidR="00302C77" w:rsidRDefault="00302C77" w:rsidP="00302C7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36 – 5 = ___</w:t>
                  </w:r>
                </w:p>
                <w:p w:rsidR="00302C77" w:rsidRDefault="00302C77" w:rsidP="00302C7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4 </w:t>
                  </w:r>
                  <w:r>
                    <w:rPr>
                      <w:b/>
                      <w:sz w:val="40"/>
                      <w:szCs w:val="40"/>
                    </w:rPr>
                    <w:sym w:font="Symbol" w:char="F0D7"/>
                  </w:r>
                  <w:r>
                    <w:rPr>
                      <w:b/>
                      <w:sz w:val="40"/>
                      <w:szCs w:val="40"/>
                    </w:rPr>
                    <w:t xml:space="preserve">  4 = ____</w:t>
                  </w:r>
                </w:p>
                <w:p w:rsidR="006E2BAF" w:rsidRDefault="006E2BAF" w:rsidP="00302C7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5 </w:t>
                  </w:r>
                  <w:r>
                    <w:rPr>
                      <w:b/>
                      <w:sz w:val="40"/>
                      <w:szCs w:val="40"/>
                    </w:rPr>
                    <w:sym w:font="Symbol" w:char="F0D7"/>
                  </w:r>
                  <w:r>
                    <w:rPr>
                      <w:b/>
                      <w:sz w:val="40"/>
                      <w:szCs w:val="40"/>
                    </w:rPr>
                    <w:t xml:space="preserve">  5 = ____</w:t>
                  </w:r>
                </w:p>
                <w:p w:rsidR="00302C77" w:rsidRPr="00302C77" w:rsidRDefault="006E2BAF" w:rsidP="00302C7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40 – 10 = ____</w:t>
                  </w:r>
                  <w:r w:rsidR="00302C77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</w:p>
    <w:p w:rsidR="006E2BAF" w:rsidRDefault="006E2BAF" w:rsidP="00C77DA6">
      <w:pPr>
        <w:ind w:firstLine="708"/>
      </w:pPr>
      <w:r>
        <w:rPr>
          <w:noProof/>
          <w:lang w:eastAsia="pl-PL"/>
        </w:rPr>
        <w:pict>
          <v:shape id="_x0000_s1034" type="#_x0000_t202" style="position:absolute;left:0;text-align:left;margin-left:124.15pt;margin-top:319.2pt;width:123pt;height:24pt;z-index:251666432">
            <v:textbox>
              <w:txbxContent>
                <w:p w:rsidR="006E2BAF" w:rsidRPr="006E2BAF" w:rsidRDefault="006E2BA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Miejsce  rekreacji.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left:0;text-align:left;margin-left:124.15pt;margin-top:282.45pt;width:174pt;height:24pt;z-index:251664384">
            <v:textbox>
              <w:txbxContent>
                <w:p w:rsidR="006E2BAF" w:rsidRPr="006E2BAF" w:rsidRDefault="006E2BA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Źródło  paszy  dla  zwierząt.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3" type="#_x0000_t202" style="position:absolute;left:0;text-align:left;margin-left:124.15pt;margin-top:238.95pt;width:180pt;height:24pt;z-index:251665408">
            <v:textbox>
              <w:txbxContent>
                <w:p w:rsidR="006E2BAF" w:rsidRPr="006E2BAF" w:rsidRDefault="006E2BA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Teren, który  należy  wypalić.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left:0;text-align:left;margin-left:124.15pt;margin-top:202.95pt;width:173.25pt;height:24pt;z-index:251663360">
            <v:textbox>
              <w:txbxContent>
                <w:p w:rsidR="006E2BAF" w:rsidRPr="006E2BAF" w:rsidRDefault="006E2BAF">
                  <w:pPr>
                    <w:rPr>
                      <w:sz w:val="28"/>
                      <w:szCs w:val="28"/>
                    </w:rPr>
                  </w:pPr>
                  <w:r w:rsidRPr="006E2BAF">
                    <w:rPr>
                      <w:sz w:val="28"/>
                      <w:szCs w:val="28"/>
                    </w:rPr>
                    <w:t>Dom  dla  roślin  i  zwierząt.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left:0;text-align:left;margin-left:124.15pt;margin-top:166.95pt;width:298.5pt;height:24pt;z-index:251662336">
            <v:textbox>
              <w:txbxContent>
                <w:p w:rsidR="006E2BAF" w:rsidRPr="006E2BAF" w:rsidRDefault="006E2BAF">
                  <w:pPr>
                    <w:rPr>
                      <w:sz w:val="28"/>
                      <w:szCs w:val="28"/>
                    </w:rPr>
                  </w:pPr>
                  <w:r w:rsidRPr="006E2BAF">
                    <w:rPr>
                      <w:sz w:val="28"/>
                      <w:szCs w:val="28"/>
                    </w:rPr>
                    <w:t>Miejsce  wypasu  zwierząt  hodowlanych i dzikich.</w:t>
                  </w:r>
                </w:p>
              </w:txbxContent>
            </v:textbox>
          </v:shape>
        </w:pict>
      </w:r>
    </w:p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Pr="006E2BAF" w:rsidRDefault="006E2BAF" w:rsidP="006E2BAF"/>
    <w:p w:rsidR="006E2BAF" w:rsidRDefault="00C9578F" w:rsidP="006E2BAF">
      <w:r>
        <w:rPr>
          <w:noProof/>
          <w:lang w:eastAsia="pl-PL"/>
        </w:rPr>
        <w:pict>
          <v:shape id="_x0000_s1035" type="#_x0000_t202" style="position:absolute;margin-left:-17.6pt;margin-top:2.85pt;width:469.5pt;height:307.5pt;z-index:251667456" strokecolor="white [3212]">
            <v:textbox>
              <w:txbxContent>
                <w:p w:rsidR="006E2BAF" w:rsidRPr="006E2BAF" w:rsidRDefault="006E2BAF" w:rsidP="006E2BAF">
                  <w:pPr>
                    <w:jc w:val="center"/>
                    <w:rPr>
                      <w:sz w:val="44"/>
                      <w:szCs w:val="44"/>
                      <w:u w:val="single"/>
                    </w:rPr>
                  </w:pPr>
                  <w:r w:rsidRPr="00F7324D">
                    <w:rPr>
                      <w:sz w:val="44"/>
                      <w:szCs w:val="44"/>
                      <w:highlight w:val="green"/>
                      <w:u w:val="single"/>
                    </w:rPr>
                    <w:t>Co  nam  daje  łąka ?</w:t>
                  </w:r>
                </w:p>
              </w:txbxContent>
            </v:textbox>
          </v:shape>
        </w:pict>
      </w:r>
    </w:p>
    <w:p w:rsidR="00C77DA6" w:rsidRDefault="00ED7494" w:rsidP="006E2BAF">
      <w:pPr>
        <w:tabs>
          <w:tab w:val="left" w:pos="1860"/>
        </w:tabs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15.4pt;margin-top:6.65pt;width:131.25pt;height:96pt;flip:x;z-index:25168179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6" type="#_x0000_t32" style="position:absolute;margin-left:74.65pt;margin-top:5.9pt;width:90pt;height:149.25pt;flip:x;z-index:25166848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7" type="#_x0000_t32" style="position:absolute;margin-left:146.65pt;margin-top:6.65pt;width:54.75pt;height:204.75pt;flip:x;z-index:251669504" o:connectortype="straight">
            <v:stroke endarrow="block"/>
          </v:shape>
        </w:pict>
      </w:r>
      <w:r w:rsidR="00C9578F">
        <w:rPr>
          <w:noProof/>
          <w:lang w:eastAsia="pl-PL"/>
        </w:rPr>
        <w:pict>
          <v:shape id="_x0000_s1039" type="#_x0000_t32" style="position:absolute;margin-left:261.4pt;margin-top:5.9pt;width:99pt;height:187.5pt;z-index:251671552" o:connectortype="straight">
            <v:stroke endarrow="block"/>
          </v:shape>
        </w:pict>
      </w:r>
      <w:r w:rsidR="00C9578F">
        <w:rPr>
          <w:noProof/>
          <w:lang w:eastAsia="pl-PL"/>
        </w:rPr>
        <w:pict>
          <v:shape id="_x0000_s1038" type="#_x0000_t32" style="position:absolute;margin-left:232.15pt;margin-top:6.65pt;width:3.75pt;height:145.5pt;z-index:251670528" o:connectortype="straight">
            <v:stroke endarrow="block"/>
          </v:shape>
        </w:pict>
      </w:r>
      <w:r w:rsidR="00C9578F">
        <w:rPr>
          <w:noProof/>
          <w:lang w:eastAsia="pl-PL"/>
        </w:rPr>
        <w:pict>
          <v:shape id="_x0000_s1045" type="#_x0000_t32" style="position:absolute;margin-left:292.9pt;margin-top:6.65pt;width:91.5pt;height:78.75pt;z-index:251677696" o:connectortype="straight">
            <v:stroke endarrow="block"/>
          </v:shape>
        </w:pict>
      </w:r>
      <w:r w:rsidR="006E2BAF">
        <w:tab/>
      </w:r>
    </w:p>
    <w:p w:rsidR="006E2BAF" w:rsidRDefault="006E2BAF" w:rsidP="006E2BAF">
      <w:pPr>
        <w:tabs>
          <w:tab w:val="left" w:pos="1860"/>
        </w:tabs>
      </w:pPr>
    </w:p>
    <w:p w:rsidR="006E2BAF" w:rsidRDefault="006E2BAF" w:rsidP="006E2BAF">
      <w:pPr>
        <w:tabs>
          <w:tab w:val="left" w:pos="1860"/>
        </w:tabs>
      </w:pPr>
    </w:p>
    <w:p w:rsidR="006E2BAF" w:rsidRDefault="00C9578F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44" type="#_x0000_t202" style="position:absolute;margin-left:342.4pt;margin-top:9.05pt;width:102pt;height:54pt;z-index:251676672" fillcolor="#fbd4b4 [1305]">
            <v:textbox>
              <w:txbxContent>
                <w:p w:rsidR="00AE7867" w:rsidRDefault="00AE7867">
                  <w:r>
                    <w:t>Miejsce  łowów                       dla  zwierząt</w:t>
                  </w:r>
                  <w:r w:rsidR="00C9578F">
                    <w:t xml:space="preserve"> mięsożernych</w:t>
                  </w:r>
                  <w:r>
                    <w:t>.</w:t>
                  </w:r>
                </w:p>
              </w:txbxContent>
            </v:textbox>
          </v:shape>
        </w:pict>
      </w:r>
    </w:p>
    <w:p w:rsidR="006E2BAF" w:rsidRDefault="00ED7494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48" type="#_x0000_t202" style="position:absolute;margin-left:-17.6pt;margin-top:.85pt;width:66.75pt;height:45pt;z-index:251680768">
            <v:textbox>
              <w:txbxContent>
                <w:p w:rsidR="00ED7494" w:rsidRPr="00ED7494" w:rsidRDefault="00ED749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Miejsce  rekreacji.</w:t>
                  </w:r>
                </w:p>
              </w:txbxContent>
            </v:textbox>
          </v:shape>
        </w:pict>
      </w:r>
    </w:p>
    <w:p w:rsidR="006E2BAF" w:rsidRDefault="00C9578F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43" type="#_x0000_t202" style="position:absolute;margin-left:189.4pt;margin-top:24.2pt;width:103.5pt;height:48.75pt;z-index:251675648" fillcolor="yellow">
            <v:textbox>
              <w:txbxContent>
                <w:p w:rsidR="006E2BAF" w:rsidRPr="00AE7867" w:rsidRDefault="00AE7867">
                  <w:pPr>
                    <w:rPr>
                      <w:b/>
                      <w:sz w:val="24"/>
                      <w:szCs w:val="24"/>
                    </w:rPr>
                  </w:pPr>
                  <w:r w:rsidRPr="00AE7867">
                    <w:rPr>
                      <w:b/>
                      <w:sz w:val="24"/>
                      <w:szCs w:val="24"/>
                    </w:rPr>
                    <w:t>Nektar z kwiatów dla  owadów.</w:t>
                  </w:r>
                </w:p>
              </w:txbxContent>
            </v:textbox>
          </v:shape>
        </w:pict>
      </w:r>
    </w:p>
    <w:p w:rsidR="006E2BAF" w:rsidRDefault="00ED7494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40" type="#_x0000_t202" style="position:absolute;margin-left:22.9pt;margin-top:2.5pt;width:96pt;height:45pt;z-index:251672576" fillcolor="#92d050">
            <v:textbox>
              <w:txbxContent>
                <w:p w:rsidR="006E2BAF" w:rsidRPr="00AE7867" w:rsidRDefault="006E2BAF">
                  <w:pPr>
                    <w:rPr>
                      <w:b/>
                      <w:sz w:val="24"/>
                      <w:szCs w:val="24"/>
                    </w:rPr>
                  </w:pPr>
                  <w:r w:rsidRPr="00AE7867">
                    <w:rPr>
                      <w:b/>
                      <w:sz w:val="24"/>
                      <w:szCs w:val="24"/>
                    </w:rPr>
                    <w:t>Zioła  lecznicze                                 i  na  kosmetyki</w:t>
                  </w:r>
                </w:p>
              </w:txbxContent>
            </v:textbox>
          </v:shape>
        </w:pict>
      </w:r>
    </w:p>
    <w:p w:rsidR="006E2BAF" w:rsidRDefault="00C9578F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42" type="#_x0000_t202" style="position:absolute;margin-left:304.15pt;margin-top:16.05pt;width:126pt;height:45.75pt;z-index:251674624" fillcolor="#ddd8c2 [2894]">
            <v:textbox>
              <w:txbxContent>
                <w:p w:rsidR="006E2BAF" w:rsidRPr="00AE7867" w:rsidRDefault="00AE7867" w:rsidP="00AE7867">
                  <w:pPr>
                    <w:rPr>
                      <w:b/>
                      <w:sz w:val="24"/>
                      <w:szCs w:val="24"/>
                    </w:rPr>
                  </w:pPr>
                  <w:r w:rsidRPr="00AE7867">
                    <w:rPr>
                      <w:b/>
                      <w:sz w:val="24"/>
                      <w:szCs w:val="24"/>
                    </w:rPr>
                    <w:t>Dom  dla                                       mieszkańców  łąki.</w:t>
                  </w:r>
                </w:p>
              </w:txbxContent>
            </v:textbox>
          </v:shape>
        </w:pict>
      </w:r>
    </w:p>
    <w:p w:rsidR="006E2BAF" w:rsidRDefault="00C9578F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41" type="#_x0000_t202" style="position:absolute;margin-left:90.4pt;margin-top:7.85pt;width:115.5pt;height:46.5pt;z-index:251673600" fillcolor="#d6e3bc [1302]">
            <v:textbox>
              <w:txbxContent>
                <w:p w:rsidR="006E2BAF" w:rsidRPr="00AE7867" w:rsidRDefault="006E2BAF">
                  <w:pPr>
                    <w:rPr>
                      <w:b/>
                      <w:sz w:val="24"/>
                      <w:szCs w:val="24"/>
                    </w:rPr>
                  </w:pPr>
                  <w:r w:rsidRPr="00AE7867">
                    <w:rPr>
                      <w:b/>
                      <w:sz w:val="24"/>
                      <w:szCs w:val="24"/>
                    </w:rPr>
                    <w:t>Paszę  dla  zwierząt</w:t>
                  </w:r>
                  <w:r w:rsidR="00C9578F">
                    <w:rPr>
                      <w:b/>
                      <w:sz w:val="24"/>
                      <w:szCs w:val="24"/>
                    </w:rPr>
                    <w:t xml:space="preserve"> roślinożernych</w:t>
                  </w:r>
                  <w:r w:rsidRPr="00AE7867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6E2BAF" w:rsidRDefault="006E2BAF" w:rsidP="006E2BAF">
      <w:pPr>
        <w:tabs>
          <w:tab w:val="left" w:pos="1860"/>
        </w:tabs>
      </w:pPr>
    </w:p>
    <w:p w:rsidR="00C9578F" w:rsidRDefault="00C9578F" w:rsidP="006E2BAF">
      <w:pPr>
        <w:tabs>
          <w:tab w:val="left" w:pos="1860"/>
        </w:tabs>
      </w:pPr>
      <w:r>
        <w:rPr>
          <w:noProof/>
          <w:lang w:eastAsia="pl-PL"/>
        </w:rPr>
        <w:lastRenderedPageBreak/>
        <w:pict>
          <v:shape id="_x0000_s1047" type="#_x0000_t202" style="position:absolute;margin-left:-7.85pt;margin-top:-21.35pt;width:456.75pt;height:45pt;z-index:251679744" strokecolor="white [3212]">
            <v:textbox>
              <w:txbxContent>
                <w:p w:rsidR="00C9578F" w:rsidRPr="00C9578F" w:rsidRDefault="00C9578F" w:rsidP="00C9578F">
                  <w:pPr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C9578F">
                    <w:rPr>
                      <w:b/>
                      <w:color w:val="FF0000"/>
                      <w:sz w:val="48"/>
                      <w:szCs w:val="48"/>
                    </w:rPr>
                    <w:t>Nie  wolno  wypalać  łąk</w:t>
                  </w: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!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6" type="#_x0000_t202" style="position:absolute;margin-left:-7.85pt;margin-top:-13.1pt;width:456.75pt;height:737.25pt;z-index:251678720" strokecolor="white [3212]">
            <v:textbox>
              <w:txbxContent>
                <w:p w:rsidR="00C9578F" w:rsidRDefault="00C9578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608320" cy="9169158"/>
                        <wp:effectExtent l="19050" t="0" r="0" b="0"/>
                        <wp:docPr id="3" name="Obraz 3" descr="H:\zdjecia elekcje\5\wypalanie łą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5\wypalanie łą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8320" cy="9169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2BAF" w:rsidRPr="006E2BAF" w:rsidRDefault="00ED7494" w:rsidP="006E2BAF">
      <w:pPr>
        <w:tabs>
          <w:tab w:val="left" w:pos="1860"/>
        </w:tabs>
      </w:pPr>
      <w:r>
        <w:rPr>
          <w:noProof/>
          <w:lang w:eastAsia="pl-PL"/>
        </w:rPr>
        <w:pict>
          <v:shape id="_x0000_s1050" type="#_x0000_t202" style="position:absolute;margin-left:1.15pt;margin-top:223.2pt;width:261pt;height:116.25pt;z-index:251682816" fillcolor="#f2f2f2 [3052]" strokecolor="#f2f2f2 [3052]">
            <v:textbox>
              <w:txbxContent>
                <w:p w:rsidR="00ED7494" w:rsidRPr="00ED7494" w:rsidRDefault="00ED7494">
                  <w:pPr>
                    <w:rPr>
                      <w:sz w:val="24"/>
                      <w:szCs w:val="24"/>
                    </w:rPr>
                  </w:pPr>
                  <w:r w:rsidRPr="00ED7494">
                    <w:rPr>
                      <w:sz w:val="24"/>
                      <w:szCs w:val="24"/>
                    </w:rPr>
                    <w:t>Wypalanie  łąk  nie  tylko  zanieczyszcza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D7494">
                    <w:rPr>
                      <w:sz w:val="24"/>
                      <w:szCs w:val="24"/>
                    </w:rPr>
                    <w:t xml:space="preserve"> powietrze</w:t>
                  </w:r>
                  <w:r>
                    <w:rPr>
                      <w:sz w:val="24"/>
                      <w:szCs w:val="24"/>
                    </w:rPr>
                    <w:t xml:space="preserve">. W  płomieniach  ginie  wiele pożytecznych  zwierząt, a jeśli przeżyją, to  tracą  swoje  schronienie. Pożar łatwo  może  wymknąć  się  spod kontroli i ogarnąć  sąsiednie  tereny  lasu  lub  okolicznych  zabudowań.  </w:t>
                  </w:r>
                </w:p>
              </w:txbxContent>
            </v:textbox>
          </v:shape>
        </w:pict>
      </w:r>
    </w:p>
    <w:sectPr w:rsidR="006E2BAF" w:rsidRPr="006E2BAF" w:rsidSect="006A5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CB3" w:rsidRDefault="00D64CB3" w:rsidP="00C77DA6">
      <w:pPr>
        <w:spacing w:after="0" w:line="240" w:lineRule="auto"/>
      </w:pPr>
      <w:r>
        <w:separator/>
      </w:r>
    </w:p>
  </w:endnote>
  <w:endnote w:type="continuationSeparator" w:id="0">
    <w:p w:rsidR="00D64CB3" w:rsidRDefault="00D64CB3" w:rsidP="00C7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CB3" w:rsidRDefault="00D64CB3" w:rsidP="00C77DA6">
      <w:pPr>
        <w:spacing w:after="0" w:line="240" w:lineRule="auto"/>
      </w:pPr>
      <w:r>
        <w:separator/>
      </w:r>
    </w:p>
  </w:footnote>
  <w:footnote w:type="continuationSeparator" w:id="0">
    <w:p w:rsidR="00D64CB3" w:rsidRDefault="00D64CB3" w:rsidP="00C77D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7DA6"/>
    <w:rsid w:val="00302C77"/>
    <w:rsid w:val="006A5C05"/>
    <w:rsid w:val="006E2BAF"/>
    <w:rsid w:val="0084137C"/>
    <w:rsid w:val="009B00D5"/>
    <w:rsid w:val="00AE7867"/>
    <w:rsid w:val="00C77DA6"/>
    <w:rsid w:val="00C9578F"/>
    <w:rsid w:val="00D64CB3"/>
    <w:rsid w:val="00ED7494"/>
    <w:rsid w:val="00F7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052]" strokecolor="none [3052]"/>
    </o:shapedefaults>
    <o:shapelayout v:ext="edit">
      <o:idmap v:ext="edit" data="1"/>
      <o:rules v:ext="edit">
        <o:r id="V:Rule2" type="connector" idref="#_x0000_s1036"/>
        <o:r id="V:Rule4" type="connector" idref="#_x0000_s1037"/>
        <o:r id="V:Rule6" type="connector" idref="#_x0000_s1038"/>
        <o:r id="V:Rule8" type="connector" idref="#_x0000_s1039"/>
        <o:r id="V:Rule10" type="connector" idref="#_x0000_s1045"/>
        <o:r id="V:Rule12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D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77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77DA6"/>
  </w:style>
  <w:style w:type="paragraph" w:styleId="Stopka">
    <w:name w:val="footer"/>
    <w:basedOn w:val="Normalny"/>
    <w:link w:val="StopkaZnak"/>
    <w:uiPriority w:val="99"/>
    <w:semiHidden/>
    <w:unhideWhenUsed/>
    <w:rsid w:val="00C77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77D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2020-05-11T18:04:00Z</dcterms:created>
  <dcterms:modified xsi:type="dcterms:W3CDTF">2020-05-11T19:28:00Z</dcterms:modified>
</cp:coreProperties>
</file>