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C0B" w:rsidRDefault="003B0141">
      <w:r>
        <w:rPr>
          <w:noProof/>
          <w:lang w:eastAsia="pl-PL"/>
        </w:rPr>
        <w:pict>
          <v:shapetype id="_x0000_t202" coordsize="21600,21600" o:spt="202" path="m,l,21600r21600,l21600,xe">
            <v:stroke joinstyle="miter"/>
            <v:path gradientshapeok="t" o:connecttype="rect"/>
          </v:shapetype>
          <v:shape id="_x0000_s1028" type="#_x0000_t202" style="position:absolute;margin-left:5.9pt;margin-top:-.7pt;width:720.2pt;height:112.8pt;z-index:251660288">
            <v:textbox>
              <w:txbxContent>
                <w:p w:rsidR="00641467" w:rsidRPr="00641467" w:rsidRDefault="00641467">
                  <w:pPr>
                    <w:rPr>
                      <w:sz w:val="36"/>
                      <w:szCs w:val="36"/>
                    </w:rPr>
                  </w:pPr>
                  <w:r>
                    <w:rPr>
                      <w:sz w:val="36"/>
                      <w:szCs w:val="36"/>
                    </w:rPr>
                    <w:t xml:space="preserve">Odpady  utrudniają  </w:t>
                  </w:r>
                  <w:r w:rsidR="00DB10CE">
                    <w:rPr>
                      <w:sz w:val="36"/>
                      <w:szCs w:val="36"/>
                    </w:rPr>
                    <w:t xml:space="preserve">nam  </w:t>
                  </w:r>
                  <w:r>
                    <w:rPr>
                      <w:sz w:val="36"/>
                      <w:szCs w:val="36"/>
                    </w:rPr>
                    <w:t>życie</w:t>
                  </w:r>
                  <w:r w:rsidR="00DB10CE">
                    <w:rPr>
                      <w:sz w:val="36"/>
                      <w:szCs w:val="36"/>
                    </w:rPr>
                    <w:t>. Niektórzy  myślą, ze  wystarczy  śmieci  zakopać, spalić  lub  wrzucić  do  zbiornika  wodnego, ale  wtedy  śmieci  tylko  znikają</w:t>
                  </w:r>
                  <w:r>
                    <w:rPr>
                      <w:sz w:val="36"/>
                      <w:szCs w:val="36"/>
                    </w:rPr>
                    <w:t xml:space="preserve"> sprzed  naszych  oczu. </w:t>
                  </w:r>
                  <w:r w:rsidR="00DB10CE">
                    <w:rPr>
                      <w:sz w:val="36"/>
                      <w:szCs w:val="36"/>
                    </w:rPr>
                    <w:t xml:space="preserve">                            </w:t>
                  </w:r>
                  <w:r>
                    <w:rPr>
                      <w:sz w:val="36"/>
                      <w:szCs w:val="36"/>
                    </w:rPr>
                    <w:t xml:space="preserve"> </w:t>
                  </w:r>
                  <w:r w:rsidR="00DB10CE">
                    <w:rPr>
                      <w:sz w:val="36"/>
                      <w:szCs w:val="36"/>
                    </w:rPr>
                    <w:t>W  rzeczywistości  spalane  -  zatruwają powietrze, a  zakopane  powoli  rozkładają  się                                       w  glebie  i  zatruwają  ją. Wrzucone  do  wody  zatruwają  jeziora, rzeki</w:t>
                  </w:r>
                  <w:r w:rsidR="00B91E82">
                    <w:rPr>
                      <w:sz w:val="36"/>
                      <w:szCs w:val="36"/>
                    </w:rPr>
                    <w:t>,</w:t>
                  </w:r>
                  <w:r w:rsidR="00DB10CE">
                    <w:rPr>
                      <w:sz w:val="36"/>
                      <w:szCs w:val="36"/>
                    </w:rPr>
                    <w:t xml:space="preserve"> morza</w:t>
                  </w:r>
                  <w:r w:rsidR="00B91E82">
                    <w:rPr>
                      <w:sz w:val="36"/>
                      <w:szCs w:val="36"/>
                    </w:rPr>
                    <w:t xml:space="preserve">  i  oceany</w:t>
                  </w:r>
                  <w:r w:rsidR="00DB10CE">
                    <w:rPr>
                      <w:sz w:val="36"/>
                      <w:szCs w:val="36"/>
                    </w:rPr>
                    <w:t>.</w:t>
                  </w:r>
                </w:p>
              </w:txbxContent>
            </v:textbox>
          </v:shape>
        </w:pict>
      </w:r>
    </w:p>
    <w:p w:rsidR="00957C0B" w:rsidRPr="00957C0B" w:rsidRDefault="00957C0B" w:rsidP="00957C0B"/>
    <w:p w:rsidR="00957C0B" w:rsidRPr="00957C0B" w:rsidRDefault="00957C0B" w:rsidP="00957C0B"/>
    <w:p w:rsidR="00957C0B" w:rsidRPr="00957C0B" w:rsidRDefault="00957C0B" w:rsidP="00957C0B"/>
    <w:p w:rsidR="00957C0B" w:rsidRPr="00957C0B" w:rsidRDefault="003B0141" w:rsidP="00957C0B">
      <w:r>
        <w:rPr>
          <w:noProof/>
          <w:lang w:eastAsia="pl-PL"/>
        </w:rPr>
        <w:pict>
          <v:shape id="_x0000_s1026" type="#_x0000_t202" style="position:absolute;margin-left:5.9pt;margin-top:23.25pt;width:281.4pt;height:208.5pt;z-index:251658240">
            <v:textbox>
              <w:txbxContent>
                <w:p w:rsidR="00AF6F9C" w:rsidRPr="00456142" w:rsidRDefault="00DB10CE" w:rsidP="00641467">
                  <w:pPr>
                    <w:rPr>
                      <w:b/>
                      <w:sz w:val="32"/>
                      <w:szCs w:val="32"/>
                    </w:rPr>
                  </w:pPr>
                  <w:r w:rsidRPr="00456142">
                    <w:rPr>
                      <w:b/>
                      <w:sz w:val="32"/>
                      <w:szCs w:val="32"/>
                    </w:rPr>
                    <w:t>Czas  rozkładu  niektórych  odpadów:</w:t>
                  </w:r>
                </w:p>
                <w:p w:rsidR="00DB10CE" w:rsidRPr="00DB10CE" w:rsidRDefault="00DB10CE" w:rsidP="00641467">
                  <w:pPr>
                    <w:rPr>
                      <w:sz w:val="32"/>
                      <w:szCs w:val="32"/>
                    </w:rPr>
                  </w:pPr>
                  <w:r>
                    <w:rPr>
                      <w:sz w:val="32"/>
                      <w:szCs w:val="32"/>
                    </w:rPr>
                    <w:t>ogryzek jabłka, gruszki, itp. – 5 tygodni                                                                                                                                      papier – 6 miesięcy                                                                                                                                                                         guma  do  żucia – 5 lat                                                                                                                                                                          puszka  po  napoju – 200 lat</w:t>
                  </w:r>
                  <w:r w:rsidR="00456142">
                    <w:rPr>
                      <w:sz w:val="32"/>
                      <w:szCs w:val="32"/>
                    </w:rPr>
                    <w:t xml:space="preserve">                                                                                                                                                              foliowa  reklamówka – 400 lat                                                                                                                                                   plastikowa  butelka – 500 lat                                                                                                                                                                           szkło – 4000 lat</w:t>
                  </w:r>
                </w:p>
              </w:txbxContent>
            </v:textbox>
          </v:shape>
        </w:pict>
      </w:r>
    </w:p>
    <w:p w:rsidR="00957C0B" w:rsidRPr="00B91E82" w:rsidRDefault="003B0141" w:rsidP="00B91E82">
      <w:pPr>
        <w:tabs>
          <w:tab w:val="center" w:pos="7699"/>
        </w:tabs>
        <w:rPr>
          <w:b/>
          <w:sz w:val="36"/>
          <w:szCs w:val="36"/>
        </w:rPr>
      </w:pPr>
      <w:r>
        <w:rPr>
          <w:noProof/>
          <w:lang w:eastAsia="pl-PL"/>
        </w:rPr>
        <w:pict>
          <v:shape id="_x0000_s1031" type="#_x0000_t202" style="position:absolute;margin-left:370.2pt;margin-top:22.9pt;width:212.6pt;height:31.25pt;z-index:251662336">
            <v:textbox>
              <w:txbxContent>
                <w:p w:rsidR="00456142" w:rsidRDefault="00456142">
                  <w:r>
                    <w:t>Na  kompost – naturalny  nawóz  dla  roślin.</w:t>
                  </w:r>
                </w:p>
              </w:txbxContent>
            </v:textbox>
          </v:shape>
        </w:pict>
      </w:r>
      <w:r w:rsidR="00B91E82">
        <w:tab/>
        <w:t xml:space="preserve">                                                                    </w:t>
      </w:r>
      <w:r w:rsidR="001615FE">
        <w:rPr>
          <w:b/>
          <w:sz w:val="36"/>
          <w:szCs w:val="36"/>
          <w:highlight w:val="green"/>
        </w:rPr>
        <w:t>Dobre  r</w:t>
      </w:r>
      <w:r w:rsidR="00B91E82" w:rsidRPr="001615FE">
        <w:rPr>
          <w:b/>
          <w:sz w:val="36"/>
          <w:szCs w:val="36"/>
          <w:highlight w:val="green"/>
        </w:rPr>
        <w:t>ady  na  odpady :</w:t>
      </w:r>
    </w:p>
    <w:p w:rsidR="00957C0B" w:rsidRPr="00957C0B" w:rsidRDefault="00354E07" w:rsidP="00456142">
      <w:pPr>
        <w:tabs>
          <w:tab w:val="center" w:pos="7699"/>
        </w:tabs>
      </w:pPr>
      <w:r>
        <w:rPr>
          <w:noProof/>
          <w:lang w:eastAsia="pl-PL"/>
        </w:rPr>
        <w:pict>
          <v:shapetype id="_x0000_t32" coordsize="21600,21600" o:spt="32" o:oned="t" path="m,l21600,21600e" filled="f">
            <v:path arrowok="t" fillok="f" o:connecttype="none"/>
            <o:lock v:ext="edit" shapetype="t"/>
          </v:shapetype>
          <v:shape id="_x0000_s1030" type="#_x0000_t32" style="position:absolute;margin-left:270.35pt;margin-top:9.7pt;width:99.85pt;height:.05pt;z-index:251661312" o:connectortype="straight">
            <v:stroke endarrow="block"/>
          </v:shape>
        </w:pict>
      </w:r>
      <w:r>
        <w:rPr>
          <w:noProof/>
          <w:lang w:eastAsia="pl-PL"/>
        </w:rPr>
        <w:pict>
          <v:shape id="_x0000_s1032" type="#_x0000_t202" style="position:absolute;margin-left:370.2pt;margin-top:21.25pt;width:255.4pt;height:26.45pt;z-index:251663360">
            <v:textbox>
              <w:txbxContent>
                <w:p w:rsidR="00456142" w:rsidRDefault="00456142">
                  <w:r>
                    <w:t>Na  makulaturę – wtedy może  być  ponownie użyty.</w:t>
                  </w:r>
                </w:p>
              </w:txbxContent>
            </v:textbox>
          </v:shape>
        </w:pict>
      </w:r>
      <w:r w:rsidR="00456142">
        <w:tab/>
      </w:r>
    </w:p>
    <w:p w:rsidR="00957C0B" w:rsidRPr="00957C0B" w:rsidRDefault="00354E07" w:rsidP="00957C0B">
      <w:r>
        <w:rPr>
          <w:noProof/>
          <w:lang w:eastAsia="pl-PL"/>
        </w:rPr>
        <w:pict>
          <v:shape id="_x0000_s1033" type="#_x0000_t32" style="position:absolute;margin-left:144.7pt;margin-top:7.35pt;width:225.5pt;height:0;z-index:251664384" o:connectortype="straight">
            <v:stroke endarrow="block"/>
          </v:shape>
        </w:pict>
      </w:r>
    </w:p>
    <w:p w:rsidR="00957C0B" w:rsidRPr="00957C0B" w:rsidRDefault="00354E07" w:rsidP="00957C0B">
      <w:r>
        <w:rPr>
          <w:noProof/>
          <w:lang w:eastAsia="pl-PL"/>
        </w:rPr>
        <w:pict>
          <v:shape id="_x0000_s1035" type="#_x0000_t32" style="position:absolute;margin-left:171.15pt;margin-top:4.7pt;width:199.05pt;height:8.5pt;z-index:251666432" o:connectortype="straight">
            <v:stroke endarrow="block"/>
          </v:shape>
        </w:pict>
      </w:r>
      <w:r>
        <w:rPr>
          <w:noProof/>
          <w:lang w:eastAsia="pl-PL"/>
        </w:rPr>
        <w:pict>
          <v:shape id="_x0000_s1034" type="#_x0000_t202" style="position:absolute;margin-left:370.2pt;margin-top:1.3pt;width:273.05pt;height:22.75pt;z-index:251665408">
            <v:textbox>
              <w:txbxContent>
                <w:p w:rsidR="00456142" w:rsidRPr="00354E07" w:rsidRDefault="00354E07">
                  <w:r>
                    <w:t>Do  tej  pory  nie  nadawała  się  do  przetworzenia.</w:t>
                  </w:r>
                </w:p>
              </w:txbxContent>
            </v:textbox>
          </v:shape>
        </w:pict>
      </w:r>
    </w:p>
    <w:p w:rsidR="00957C0B" w:rsidRPr="00957C0B" w:rsidRDefault="00B91E82" w:rsidP="00957C0B">
      <w:r>
        <w:rPr>
          <w:noProof/>
          <w:lang w:eastAsia="pl-PL"/>
        </w:rPr>
        <w:pict>
          <v:shape id="_x0000_s1036" type="#_x0000_t32" style="position:absolute;margin-left:201.05pt;margin-top:2pt;width:162.35pt;height:8.15pt;z-index:251667456" o:connectortype="straight">
            <v:stroke endarrow="block"/>
          </v:shape>
        </w:pict>
      </w:r>
      <w:r w:rsidR="003B0141">
        <w:rPr>
          <w:noProof/>
          <w:lang w:eastAsia="pl-PL"/>
        </w:rPr>
        <w:pict>
          <v:shape id="_x0000_s1037" type="#_x0000_t202" style="position:absolute;margin-left:363.4pt;margin-top:2pt;width:316.5pt;height:27.1pt;z-index:251668480">
            <v:textbox>
              <w:txbxContent>
                <w:p w:rsidR="00456142" w:rsidRDefault="00B5466C">
                  <w:r>
                    <w:t>Do  skupu  złomu – wtedy surowiec  może  być</w:t>
                  </w:r>
                  <w:r w:rsidRPr="00B5466C">
                    <w:t xml:space="preserve"> </w:t>
                  </w:r>
                  <w:r>
                    <w:t xml:space="preserve"> ponownie  użyty.</w:t>
                  </w:r>
                </w:p>
              </w:txbxContent>
            </v:textbox>
          </v:shape>
        </w:pict>
      </w:r>
    </w:p>
    <w:p w:rsidR="00957C0B" w:rsidRPr="00957C0B" w:rsidRDefault="00354E07" w:rsidP="00957C0B">
      <w:r>
        <w:rPr>
          <w:noProof/>
          <w:lang w:eastAsia="pl-PL"/>
        </w:rPr>
        <w:pict>
          <v:shape id="_x0000_s1038" type="#_x0000_t202" style="position:absolute;margin-left:363.4pt;margin-top:9.15pt;width:383.1pt;height:27.15pt;z-index:251669504">
            <v:textbox>
              <w:txbxContent>
                <w:p w:rsidR="00456142" w:rsidRDefault="00B91E82">
                  <w:r>
                    <w:t xml:space="preserve">Można  </w:t>
                  </w:r>
                  <w:r w:rsidR="00354E07">
                    <w:t xml:space="preserve">spalić i uzyskać energię bez emisji  szkodliwych gazów, ale  nie  torby </w:t>
                  </w:r>
                  <w:proofErr w:type="spellStart"/>
                  <w:r w:rsidR="00354E07">
                    <w:t>bio</w:t>
                  </w:r>
                  <w:proofErr w:type="spellEnd"/>
                  <w:r>
                    <w:t>.</w:t>
                  </w:r>
                </w:p>
              </w:txbxContent>
            </v:textbox>
          </v:shape>
        </w:pict>
      </w:r>
      <w:r w:rsidR="003B0141">
        <w:rPr>
          <w:noProof/>
          <w:lang w:eastAsia="pl-PL"/>
        </w:rPr>
        <w:pict>
          <v:shape id="_x0000_s1044" type="#_x0000_t32" style="position:absolute;margin-left:213.3pt;margin-top:0;width:150.1pt;height:21.35pt;z-index:251675648" o:connectortype="straight">
            <v:stroke endarrow="block"/>
          </v:shape>
        </w:pict>
      </w:r>
    </w:p>
    <w:p w:rsidR="00957C0B" w:rsidRPr="00957C0B" w:rsidRDefault="00354E07" w:rsidP="00957C0B">
      <w:r>
        <w:rPr>
          <w:noProof/>
          <w:lang w:eastAsia="pl-PL"/>
        </w:rPr>
        <w:pict>
          <v:shape id="_x0000_s1039" type="#_x0000_t202" style="position:absolute;margin-left:363.4pt;margin-top:16.3pt;width:316.5pt;height:27.15pt;z-index:251670528">
            <v:textbox>
              <w:txbxContent>
                <w:p w:rsidR="00456142" w:rsidRDefault="00B91E82">
                  <w:r>
                    <w:t>Można  przetworzyć i zrobić z  niej coś innego</w:t>
                  </w:r>
                  <w:r w:rsidR="00354E07">
                    <w:t>, np. szalik z polaru</w:t>
                  </w:r>
                  <w:r>
                    <w:t>.</w:t>
                  </w:r>
                </w:p>
              </w:txbxContent>
            </v:textbox>
          </v:shape>
        </w:pict>
      </w:r>
      <w:r w:rsidR="00B91E82">
        <w:rPr>
          <w:noProof/>
          <w:lang w:eastAsia="pl-PL"/>
        </w:rPr>
        <w:pict>
          <v:shape id="_x0000_s1042" type="#_x0000_t32" style="position:absolute;margin-left:126.35pt;margin-top:16.3pt;width:237.05pt;height:42.1pt;z-index:251673600" o:connectortype="straight">
            <v:stroke endarrow="block"/>
          </v:shape>
        </w:pict>
      </w:r>
      <w:r w:rsidR="003B0141">
        <w:rPr>
          <w:noProof/>
          <w:lang w:eastAsia="pl-PL"/>
        </w:rPr>
        <w:pict>
          <v:shape id="_x0000_s1043" type="#_x0000_t32" style="position:absolute;margin-left:207.85pt;margin-top:-.35pt;width:155.55pt;height:34.3pt;z-index:251674624" o:connectortype="straight">
            <v:stroke endarrow="block"/>
          </v:shape>
        </w:pict>
      </w:r>
    </w:p>
    <w:p w:rsidR="00957C0B" w:rsidRPr="00957C0B" w:rsidRDefault="003B0141" w:rsidP="00957C0B">
      <w:r>
        <w:rPr>
          <w:noProof/>
          <w:lang w:eastAsia="pl-PL"/>
        </w:rPr>
        <w:pict>
          <v:shape id="_x0000_s1040" type="#_x0000_t202" style="position:absolute;margin-left:363.4pt;margin-top:22.8pt;width:278.5pt;height:27.15pt;z-index:251671552">
            <v:textbox>
              <w:txbxContent>
                <w:p w:rsidR="00456142" w:rsidRDefault="00B91E82">
                  <w:r>
                    <w:t>Może  być  w  nieskończoność przetwarzane w hucie szkła.</w:t>
                  </w:r>
                </w:p>
              </w:txbxContent>
            </v:textbox>
          </v:shape>
        </w:pict>
      </w:r>
    </w:p>
    <w:p w:rsidR="00957C0B" w:rsidRPr="00957C0B" w:rsidRDefault="00957C0B" w:rsidP="00957C0B"/>
    <w:p w:rsidR="00957C0B" w:rsidRPr="00957C0B" w:rsidRDefault="00957C0B" w:rsidP="00957C0B"/>
    <w:p w:rsidR="00354E07" w:rsidRDefault="001615FE" w:rsidP="00354E07">
      <w:pPr>
        <w:pStyle w:val="NormalnyWeb"/>
        <w:jc w:val="both"/>
        <w:rPr>
          <w:rStyle w:val="Pogrubienie"/>
        </w:rPr>
      </w:pPr>
      <w:r>
        <w:rPr>
          <w:rStyle w:val="Pogrubienie"/>
        </w:rPr>
        <w:t xml:space="preserve">Zachęcam  do  skorzystania ze strony internetowej:     </w:t>
      </w:r>
      <w:hyperlink r:id="rId6" w:history="1">
        <w:r w:rsidRPr="00861AF7">
          <w:rPr>
            <w:rStyle w:val="Hipercze"/>
          </w:rPr>
          <w:t>https://esbud.pl/zycie-smieci-jak-dlugo-rozkladaja-sie-odpady/</w:t>
        </w:r>
      </w:hyperlink>
      <w:r>
        <w:rPr>
          <w:rStyle w:val="Pogrubienie"/>
        </w:rPr>
        <w:t xml:space="preserve"> </w:t>
      </w:r>
    </w:p>
    <w:p w:rsidR="001615FE" w:rsidRDefault="001615FE" w:rsidP="00354E07">
      <w:pPr>
        <w:pStyle w:val="NormalnyWeb"/>
        <w:jc w:val="both"/>
        <w:rPr>
          <w:rStyle w:val="Pogrubienie"/>
        </w:rPr>
      </w:pPr>
    </w:p>
    <w:p w:rsidR="00354E07" w:rsidRDefault="00354E07" w:rsidP="00354E07">
      <w:pPr>
        <w:pStyle w:val="NormalnyWeb"/>
        <w:jc w:val="both"/>
        <w:rPr>
          <w:rStyle w:val="Pogrubienie"/>
        </w:rPr>
      </w:pPr>
    </w:p>
    <w:p w:rsidR="00354E07" w:rsidRDefault="00354E07" w:rsidP="00354E07">
      <w:pPr>
        <w:pStyle w:val="NormalnyWeb"/>
        <w:jc w:val="both"/>
        <w:rPr>
          <w:rStyle w:val="Pogrubienie"/>
        </w:rPr>
      </w:pPr>
    </w:p>
    <w:p w:rsidR="00354E07" w:rsidRDefault="00354E07" w:rsidP="00354E07">
      <w:pPr>
        <w:pStyle w:val="NormalnyWeb"/>
        <w:jc w:val="both"/>
        <w:rPr>
          <w:b/>
          <w:bCs/>
        </w:rPr>
      </w:pPr>
    </w:p>
    <w:p w:rsidR="00354E07" w:rsidRDefault="00354E07" w:rsidP="00354E07">
      <w:pPr>
        <w:pStyle w:val="NormalnyWeb"/>
        <w:jc w:val="both"/>
        <w:rPr>
          <w:rStyle w:val="Pogrubienie"/>
        </w:rPr>
      </w:pPr>
      <w:r>
        <w:rPr>
          <w:b/>
          <w:bCs/>
          <w:noProof/>
        </w:rPr>
        <w:lastRenderedPageBreak/>
        <w:pict>
          <v:shape id="_x0000_s1046" type="#_x0000_t202" style="position:absolute;left:0;text-align:left;margin-left:.45pt;margin-top:8.15pt;width:761.65pt;height:84.9pt;z-index:251676672" strokecolor="white [3212]">
            <v:textbox>
              <w:txbxContent>
                <w:p w:rsidR="00354E07" w:rsidRPr="00354E07" w:rsidRDefault="00354E07" w:rsidP="00354E07">
                  <w:pPr>
                    <w:rPr>
                      <w:rFonts w:ascii="Times New Roman" w:hAnsi="Times New Roman" w:cs="Times New Roman"/>
                      <w:sz w:val="32"/>
                      <w:szCs w:val="32"/>
                    </w:rPr>
                  </w:pPr>
                  <w:r w:rsidRPr="00354E07">
                    <w:rPr>
                      <w:rStyle w:val="Pogrubienie"/>
                      <w:rFonts w:ascii="Times New Roman" w:hAnsi="Times New Roman" w:cs="Times New Roman"/>
                      <w:sz w:val="32"/>
                      <w:szCs w:val="32"/>
                    </w:rPr>
                    <w:t>SZKŁO</w:t>
                  </w:r>
                  <w:r w:rsidRPr="00354E07">
                    <w:rPr>
                      <w:rFonts w:ascii="Times New Roman" w:hAnsi="Times New Roman" w:cs="Times New Roman"/>
                      <w:sz w:val="32"/>
                      <w:szCs w:val="32"/>
                    </w:rPr>
                    <w:t xml:space="preserve"> – jego rozłożenie zajmuje </w:t>
                  </w:r>
                  <w:r w:rsidRPr="00354E07">
                    <w:rPr>
                      <w:rStyle w:val="Pogrubienie"/>
                      <w:rFonts w:ascii="Times New Roman" w:hAnsi="Times New Roman" w:cs="Times New Roman"/>
                      <w:sz w:val="32"/>
                      <w:szCs w:val="32"/>
                    </w:rPr>
                    <w:t>ponad 4000 lat</w:t>
                  </w:r>
                  <w:r w:rsidRPr="00354E07">
                    <w:rPr>
                      <w:rFonts w:ascii="Times New Roman" w:hAnsi="Times New Roman" w:cs="Times New Roman"/>
                      <w:sz w:val="32"/>
                      <w:szCs w:val="32"/>
                    </w:rPr>
                    <w:t>, potwierdzają to znaleziska szklanych koralików datowane na około 2000 lat p.n.e., jednak inne źródła przekonują, że szkło nie rozkłada się wcale. Ten materiał jednak nie musi być szkodliwy, ponieważ można go stosować wielokrotnie, przetwarzając  w</w:t>
                  </w:r>
                  <w:r>
                    <w:rPr>
                      <w:rFonts w:ascii="Times New Roman" w:hAnsi="Times New Roman" w:cs="Times New Roman"/>
                      <w:sz w:val="32"/>
                      <w:szCs w:val="32"/>
                    </w:rPr>
                    <w:t xml:space="preserve"> </w:t>
                  </w:r>
                  <w:r w:rsidRPr="00354E07">
                    <w:rPr>
                      <w:rFonts w:ascii="Times New Roman" w:hAnsi="Times New Roman" w:cs="Times New Roman"/>
                      <w:sz w:val="32"/>
                      <w:szCs w:val="32"/>
                    </w:rPr>
                    <w:t xml:space="preserve"> nieskończoność.</w:t>
                  </w:r>
                </w:p>
              </w:txbxContent>
            </v:textbox>
          </v:shape>
        </w:pict>
      </w:r>
    </w:p>
    <w:p w:rsidR="00354E07" w:rsidRDefault="00354E07" w:rsidP="00354E07">
      <w:pPr>
        <w:pStyle w:val="NormalnyWeb"/>
        <w:jc w:val="both"/>
        <w:rPr>
          <w:rStyle w:val="Pogrubienie"/>
        </w:rPr>
      </w:pPr>
    </w:p>
    <w:p w:rsidR="00354E07" w:rsidRDefault="00354E07" w:rsidP="00354E07">
      <w:pPr>
        <w:pStyle w:val="NormalnyWeb"/>
        <w:jc w:val="both"/>
        <w:rPr>
          <w:rStyle w:val="Pogrubienie"/>
        </w:rPr>
      </w:pPr>
    </w:p>
    <w:p w:rsidR="00354E07" w:rsidRDefault="00354E07" w:rsidP="00354E07">
      <w:pPr>
        <w:pStyle w:val="NormalnyWeb"/>
        <w:jc w:val="both"/>
        <w:rPr>
          <w:rStyle w:val="Pogrubienie"/>
          <w:sz w:val="32"/>
          <w:szCs w:val="32"/>
        </w:rPr>
      </w:pPr>
    </w:p>
    <w:p w:rsidR="00354E07" w:rsidRPr="00354E07" w:rsidRDefault="00354E07" w:rsidP="00354E07">
      <w:pPr>
        <w:pStyle w:val="NormalnyWeb"/>
        <w:jc w:val="both"/>
        <w:rPr>
          <w:sz w:val="32"/>
          <w:szCs w:val="32"/>
        </w:rPr>
      </w:pPr>
      <w:r w:rsidRPr="00354E07">
        <w:rPr>
          <w:rStyle w:val="Pogrubienie"/>
          <w:sz w:val="32"/>
          <w:szCs w:val="32"/>
        </w:rPr>
        <w:t>PLASTIK</w:t>
      </w:r>
      <w:r w:rsidRPr="00354E07">
        <w:rPr>
          <w:sz w:val="32"/>
          <w:szCs w:val="32"/>
        </w:rPr>
        <w:t xml:space="preserve"> (potoczna nazwa tworzyw sztucznych) – w zależności od jego rodzaju rozkłada się </w:t>
      </w:r>
      <w:r w:rsidRPr="00354E07">
        <w:rPr>
          <w:rStyle w:val="Pogrubienie"/>
          <w:sz w:val="32"/>
          <w:szCs w:val="32"/>
        </w:rPr>
        <w:t>od 100 do 1000 lat</w:t>
      </w:r>
      <w:r w:rsidRPr="00354E07">
        <w:rPr>
          <w:sz w:val="32"/>
          <w:szCs w:val="32"/>
        </w:rPr>
        <w:t xml:space="preserve">. Przy zwykłych papierkach po cukierkach proces ten trwa około 450 lat. Podobna ilość czasu, bo około 400 lat potrzebna jest do rozłożenia się jednej reklamówki. Jest to wręcz szokująca wiadomość, biorąc pod uwagę fakt, że do jej wyprodukowania potrzebna jest zaledwie sekunda, a człowiek używa plastikowej torby jedynie przez około 30 minut. Na szczęście plastik można poddać recyklingowi, dzięki czemu możliwe jest wytworzenie polaru, rajstop, butów czy nawet namiotów. Co ciekawe, wystarczy tylko około 35 butelek na stworzenie jednej bluzy </w:t>
      </w:r>
      <w:proofErr w:type="spellStart"/>
      <w:r w:rsidRPr="00354E07">
        <w:rPr>
          <w:sz w:val="32"/>
          <w:szCs w:val="32"/>
        </w:rPr>
        <w:t>polarowej</w:t>
      </w:r>
      <w:proofErr w:type="spellEnd"/>
      <w:r w:rsidRPr="00354E07">
        <w:rPr>
          <w:sz w:val="32"/>
          <w:szCs w:val="32"/>
        </w:rPr>
        <w:t>.</w:t>
      </w:r>
    </w:p>
    <w:p w:rsidR="00354E07" w:rsidRDefault="00354E07" w:rsidP="00354E07">
      <w:pPr>
        <w:pStyle w:val="NormalnyWeb"/>
        <w:jc w:val="both"/>
        <w:rPr>
          <w:rStyle w:val="Pogrubienie"/>
          <w:sz w:val="32"/>
          <w:szCs w:val="32"/>
        </w:rPr>
      </w:pPr>
    </w:p>
    <w:p w:rsidR="00354E07" w:rsidRPr="00354E07" w:rsidRDefault="00354E07" w:rsidP="00354E07">
      <w:pPr>
        <w:pStyle w:val="NormalnyWeb"/>
        <w:jc w:val="both"/>
        <w:rPr>
          <w:sz w:val="32"/>
          <w:szCs w:val="32"/>
        </w:rPr>
      </w:pPr>
      <w:r w:rsidRPr="00354E07">
        <w:rPr>
          <w:rStyle w:val="Pogrubienie"/>
          <w:sz w:val="32"/>
          <w:szCs w:val="32"/>
        </w:rPr>
        <w:t>PAPIER</w:t>
      </w:r>
      <w:r w:rsidRPr="00354E07">
        <w:rPr>
          <w:sz w:val="32"/>
          <w:szCs w:val="32"/>
        </w:rPr>
        <w:t xml:space="preserve"> – w tym przypadku rozkład również zależy od użytego materiału oraz dodatkowo od stopnia wilgotności ziemi. Średnio papier rozkłada się </w:t>
      </w:r>
      <w:r w:rsidRPr="00354E07">
        <w:rPr>
          <w:rStyle w:val="Pogrubienie"/>
          <w:sz w:val="32"/>
          <w:szCs w:val="32"/>
        </w:rPr>
        <w:t>około 6 miesięcy</w:t>
      </w:r>
      <w:r w:rsidRPr="00354E07">
        <w:rPr>
          <w:sz w:val="32"/>
          <w:szCs w:val="32"/>
        </w:rPr>
        <w:t>, choć np. papierowemu biletowi komunikacji miejskiej proces ten zajmuje około 3 miesięcy, zaś gazecie około 6 tygodni. Papier również można wykorzystać wtórnie, dzięki czemu powstaje np. papier toaletowy.</w:t>
      </w:r>
    </w:p>
    <w:p w:rsidR="00354E07" w:rsidRDefault="00354E07" w:rsidP="00354E07">
      <w:pPr>
        <w:pStyle w:val="NormalnyWeb"/>
        <w:jc w:val="both"/>
        <w:rPr>
          <w:rStyle w:val="Pogrubienie"/>
          <w:sz w:val="32"/>
          <w:szCs w:val="32"/>
        </w:rPr>
      </w:pPr>
    </w:p>
    <w:p w:rsidR="00354E07" w:rsidRPr="00354E07" w:rsidRDefault="00354E07" w:rsidP="00354E07">
      <w:pPr>
        <w:pStyle w:val="NormalnyWeb"/>
        <w:jc w:val="both"/>
        <w:rPr>
          <w:sz w:val="32"/>
          <w:szCs w:val="32"/>
        </w:rPr>
      </w:pPr>
      <w:r w:rsidRPr="00354E07">
        <w:rPr>
          <w:rStyle w:val="Pogrubienie"/>
          <w:sz w:val="32"/>
          <w:szCs w:val="32"/>
        </w:rPr>
        <w:t>METAL</w:t>
      </w:r>
      <w:r w:rsidRPr="00354E07">
        <w:rPr>
          <w:sz w:val="32"/>
          <w:szCs w:val="32"/>
        </w:rPr>
        <w:t xml:space="preserve"> – najszybciej rozkładają się metalowe puszki po jedzeniu –</w:t>
      </w:r>
      <w:r w:rsidRPr="00354E07">
        <w:rPr>
          <w:rStyle w:val="Pogrubienie"/>
          <w:sz w:val="32"/>
          <w:szCs w:val="32"/>
        </w:rPr>
        <w:t xml:space="preserve"> 10 lat</w:t>
      </w:r>
      <w:r w:rsidRPr="00354E07">
        <w:rPr>
          <w:sz w:val="32"/>
          <w:szCs w:val="32"/>
        </w:rPr>
        <w:t>, jednak już aluminiowa puszka po napoju to nawet 200 lat, ponieważ metal ten jest mniej odporny na korozję. Natomiast metale szlachetne takie jak złoto czy srebro teoretycznie nie rozkładają się wcale, choć w dużej mierze zależy to od rodzaju użytego stopu.</w:t>
      </w:r>
    </w:p>
    <w:p w:rsidR="00354E07" w:rsidRPr="00354E07" w:rsidRDefault="00354E07" w:rsidP="00354E07">
      <w:pPr>
        <w:pStyle w:val="NormalnyWeb"/>
        <w:rPr>
          <w:sz w:val="32"/>
          <w:szCs w:val="32"/>
        </w:rPr>
      </w:pPr>
      <w:r w:rsidRPr="00354E07">
        <w:rPr>
          <w:sz w:val="32"/>
          <w:szCs w:val="32"/>
        </w:rPr>
        <w:t> </w:t>
      </w:r>
      <w:r w:rsidRPr="00354E07">
        <w:rPr>
          <w:rStyle w:val="Pogrubienie"/>
          <w:sz w:val="32"/>
          <w:szCs w:val="32"/>
        </w:rPr>
        <w:t>ŻYWNOŚĆ</w:t>
      </w:r>
      <w:r w:rsidRPr="00354E07">
        <w:rPr>
          <w:sz w:val="32"/>
          <w:szCs w:val="32"/>
        </w:rPr>
        <w:t xml:space="preserve"> – to inaczej odpad organiczny. Jego rozkład następuje najwcześniej </w:t>
      </w:r>
      <w:r w:rsidRPr="00354E07">
        <w:rPr>
          <w:rStyle w:val="Pogrubienie"/>
          <w:sz w:val="32"/>
          <w:szCs w:val="32"/>
        </w:rPr>
        <w:t>po 2 a najpóźniej po 12 miesiącach</w:t>
      </w:r>
      <w:r w:rsidRPr="00354E07">
        <w:rPr>
          <w:sz w:val="32"/>
          <w:szCs w:val="32"/>
        </w:rPr>
        <w:t>. Odpady te składuje się w formie kompostu, który jest później bardzo dobrym nawozem.</w:t>
      </w:r>
    </w:p>
    <w:p w:rsidR="00354E07" w:rsidRPr="00354E07" w:rsidRDefault="001615FE" w:rsidP="001615FE">
      <w:pPr>
        <w:pStyle w:val="NormalnyWeb"/>
      </w:pPr>
      <w:r>
        <w:rPr>
          <w:noProof/>
        </w:rPr>
        <w:lastRenderedPageBreak/>
        <w:pict>
          <v:shape id="_x0000_s1041" type="#_x0000_t202" style="position:absolute;margin-left:3.4pt;margin-top:-19.7pt;width:740.35pt;height:43.45pt;z-index:251672576" strokecolor="white [3212]">
            <v:textbox>
              <w:txbxContent>
                <w:p w:rsidR="00456142" w:rsidRPr="00B5466C" w:rsidRDefault="00456142">
                  <w:pPr>
                    <w:rPr>
                      <w:sz w:val="28"/>
                      <w:szCs w:val="28"/>
                    </w:rPr>
                  </w:pPr>
                  <w:r w:rsidRPr="00B5466C">
                    <w:rPr>
                      <w:sz w:val="28"/>
                      <w:szCs w:val="28"/>
                    </w:rPr>
                    <w:t xml:space="preserve">Zdjęcie  </w:t>
                  </w:r>
                  <w:r w:rsidR="00B5466C">
                    <w:rPr>
                      <w:sz w:val="28"/>
                      <w:szCs w:val="28"/>
                    </w:rPr>
                    <w:t xml:space="preserve">własne  </w:t>
                  </w:r>
                  <w:r w:rsidRPr="00B5466C">
                    <w:rPr>
                      <w:sz w:val="28"/>
                      <w:szCs w:val="28"/>
                    </w:rPr>
                    <w:t xml:space="preserve">tablicy  informacyjnej umieszczonej  przed  helskim  </w:t>
                  </w:r>
                  <w:proofErr w:type="spellStart"/>
                  <w:r w:rsidRPr="00B5466C">
                    <w:rPr>
                      <w:sz w:val="28"/>
                      <w:szCs w:val="28"/>
                    </w:rPr>
                    <w:t>fokarium</w:t>
                  </w:r>
                  <w:proofErr w:type="spellEnd"/>
                  <w:r w:rsidRPr="00B5466C">
                    <w:rPr>
                      <w:sz w:val="28"/>
                      <w:szCs w:val="28"/>
                    </w:rPr>
                    <w:t xml:space="preserve">. W  takim  środowisku </w:t>
                  </w:r>
                  <w:r w:rsidR="00B5466C">
                    <w:rPr>
                      <w:sz w:val="28"/>
                      <w:szCs w:val="28"/>
                    </w:rPr>
                    <w:t xml:space="preserve"> </w:t>
                  </w:r>
                  <w:r w:rsidR="00B5466C" w:rsidRPr="00B5466C">
                    <w:rPr>
                      <w:sz w:val="28"/>
                      <w:szCs w:val="28"/>
                    </w:rPr>
                    <w:t xml:space="preserve">morskim  muszą  </w:t>
                  </w:r>
                  <w:r w:rsidRPr="00B5466C">
                    <w:rPr>
                      <w:sz w:val="28"/>
                      <w:szCs w:val="28"/>
                    </w:rPr>
                    <w:t>ży</w:t>
                  </w:r>
                  <w:r w:rsidR="00B5466C" w:rsidRPr="00B5466C">
                    <w:rPr>
                      <w:sz w:val="28"/>
                      <w:szCs w:val="28"/>
                    </w:rPr>
                    <w:t>ć</w:t>
                  </w:r>
                  <w:r w:rsidRPr="00B5466C">
                    <w:rPr>
                      <w:sz w:val="28"/>
                      <w:szCs w:val="28"/>
                    </w:rPr>
                    <w:t xml:space="preserve">  nie  tylko  foki.  </w:t>
                  </w:r>
                  <w:r w:rsidR="00B5466C">
                    <w:rPr>
                      <w:sz w:val="28"/>
                      <w:szCs w:val="28"/>
                    </w:rPr>
                    <w:t>To  refleksja  nad  bezmyślnością  człowieka.</w:t>
                  </w:r>
                  <w:r w:rsidRPr="00B5466C">
                    <w:rPr>
                      <w:sz w:val="28"/>
                      <w:szCs w:val="28"/>
                    </w:rPr>
                    <w:t xml:space="preserve"> </w:t>
                  </w:r>
                </w:p>
              </w:txbxContent>
            </v:textbox>
          </v:shape>
        </w:pict>
      </w:r>
      <w:r w:rsidR="00354E07">
        <w:t> </w:t>
      </w:r>
      <w:r w:rsidR="00354E07" w:rsidRPr="00354E07">
        <w:drawing>
          <wp:inline distT="0" distB="0" distL="0" distR="0">
            <wp:extent cx="9211214" cy="6745857"/>
            <wp:effectExtent l="19050" t="0" r="8986" b="0"/>
            <wp:docPr id="1" name="Obraz 2" descr="J:\Documents\Downloads\2008\smieci w mor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ocuments\Downloads\2008\smieci w morzu.JPG"/>
                    <pic:cNvPicPr>
                      <a:picLocks noChangeAspect="1" noChangeArrowheads="1"/>
                    </pic:cNvPicPr>
                  </pic:nvPicPr>
                  <pic:blipFill>
                    <a:blip r:embed="rId7" cstate="print"/>
                    <a:srcRect/>
                    <a:stretch>
                      <a:fillRect/>
                    </a:stretch>
                  </pic:blipFill>
                  <pic:spPr bwMode="auto">
                    <a:xfrm>
                      <a:off x="0" y="0"/>
                      <a:ext cx="9210040" cy="6744997"/>
                    </a:xfrm>
                    <a:prstGeom prst="rect">
                      <a:avLst/>
                    </a:prstGeom>
                    <a:noFill/>
                    <a:ln w="9525">
                      <a:noFill/>
                      <a:miter lim="800000"/>
                      <a:headEnd/>
                      <a:tailEnd/>
                    </a:ln>
                  </pic:spPr>
                </pic:pic>
              </a:graphicData>
            </a:graphic>
          </wp:inline>
        </w:drawing>
      </w:r>
    </w:p>
    <w:p w:rsidR="00354E07" w:rsidRPr="00354E07" w:rsidRDefault="00354E07" w:rsidP="00354E07"/>
    <w:p w:rsidR="00354E07" w:rsidRPr="00354E07" w:rsidRDefault="00354E07" w:rsidP="00354E07"/>
    <w:p w:rsidR="00354E07" w:rsidRPr="00354E07" w:rsidRDefault="00354E07" w:rsidP="00354E07"/>
    <w:p w:rsidR="00354E07" w:rsidRPr="00354E07" w:rsidRDefault="00354E07" w:rsidP="00354E07"/>
    <w:p w:rsidR="00354E07" w:rsidRPr="00354E07" w:rsidRDefault="00354E07" w:rsidP="00354E07"/>
    <w:p w:rsidR="00354E07" w:rsidRPr="00354E07" w:rsidRDefault="00354E07" w:rsidP="00354E07"/>
    <w:p w:rsidR="00354E07" w:rsidRPr="00354E07" w:rsidRDefault="00354E07" w:rsidP="00354E07"/>
    <w:p w:rsidR="00354E07" w:rsidRPr="00354E07" w:rsidRDefault="00354E07" w:rsidP="00354E07"/>
    <w:p w:rsidR="00354E07" w:rsidRDefault="00354E07" w:rsidP="00354E07"/>
    <w:p w:rsidR="00957C0B" w:rsidRDefault="00957C0B" w:rsidP="00354E07"/>
    <w:p w:rsidR="00354E07" w:rsidRDefault="00354E07" w:rsidP="00354E07"/>
    <w:p w:rsidR="00354E07" w:rsidRPr="00354E07" w:rsidRDefault="00354E07" w:rsidP="00354E07"/>
    <w:sectPr w:rsidR="00354E07" w:rsidRPr="00354E07" w:rsidSect="00AF6F9C">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E96" w:rsidRDefault="00AF6E96" w:rsidP="00354E07">
      <w:pPr>
        <w:spacing w:after="0" w:line="240" w:lineRule="auto"/>
      </w:pPr>
      <w:r>
        <w:separator/>
      </w:r>
    </w:p>
  </w:endnote>
  <w:endnote w:type="continuationSeparator" w:id="0">
    <w:p w:rsidR="00AF6E96" w:rsidRDefault="00AF6E96" w:rsidP="00354E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E96" w:rsidRDefault="00AF6E96" w:rsidP="00354E07">
      <w:pPr>
        <w:spacing w:after="0" w:line="240" w:lineRule="auto"/>
      </w:pPr>
      <w:r>
        <w:separator/>
      </w:r>
    </w:p>
  </w:footnote>
  <w:footnote w:type="continuationSeparator" w:id="0">
    <w:p w:rsidR="00AF6E96" w:rsidRDefault="00AF6E96" w:rsidP="00354E0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F6F9C"/>
    <w:rsid w:val="001615FE"/>
    <w:rsid w:val="00192B0E"/>
    <w:rsid w:val="00354E07"/>
    <w:rsid w:val="003B0141"/>
    <w:rsid w:val="00456142"/>
    <w:rsid w:val="00641467"/>
    <w:rsid w:val="00697AC3"/>
    <w:rsid w:val="00957C0B"/>
    <w:rsid w:val="00AF6E96"/>
    <w:rsid w:val="00AF6F9C"/>
    <w:rsid w:val="00B5466C"/>
    <w:rsid w:val="00B86788"/>
    <w:rsid w:val="00B91E82"/>
    <w:rsid w:val="00DB10CE"/>
    <w:rsid w:val="00DD471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2]"/>
    </o:shapedefaults>
    <o:shapelayout v:ext="edit">
      <o:idmap v:ext="edit" data="1"/>
      <o:rules v:ext="edit">
        <o:r id="V:Rule8" type="connector" idref="#_x0000_s1030"/>
        <o:r id="V:Rule9" type="connector" idref="#_x0000_s1035"/>
        <o:r id="V:Rule10" type="connector" idref="#_x0000_s1033"/>
        <o:r id="V:Rule11" type="connector" idref="#_x0000_s1042"/>
        <o:r id="V:Rule12" type="connector" idref="#_x0000_s1043"/>
        <o:r id="V:Rule13" type="connector" idref="#_x0000_s1036"/>
        <o:r id="V:Rule1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D4712"/>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F6F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6F9C"/>
    <w:rPr>
      <w:rFonts w:ascii="Tahoma" w:hAnsi="Tahoma" w:cs="Tahoma"/>
      <w:sz w:val="16"/>
      <w:szCs w:val="16"/>
    </w:rPr>
  </w:style>
  <w:style w:type="paragraph" w:styleId="Nagwek">
    <w:name w:val="header"/>
    <w:basedOn w:val="Normalny"/>
    <w:link w:val="NagwekZnak"/>
    <w:uiPriority w:val="99"/>
    <w:semiHidden/>
    <w:unhideWhenUsed/>
    <w:rsid w:val="00354E0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354E07"/>
  </w:style>
  <w:style w:type="paragraph" w:styleId="Stopka">
    <w:name w:val="footer"/>
    <w:basedOn w:val="Normalny"/>
    <w:link w:val="StopkaZnak"/>
    <w:uiPriority w:val="99"/>
    <w:semiHidden/>
    <w:unhideWhenUsed/>
    <w:rsid w:val="00354E07"/>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354E07"/>
  </w:style>
  <w:style w:type="paragraph" w:styleId="NormalnyWeb">
    <w:name w:val="Normal (Web)"/>
    <w:basedOn w:val="Normalny"/>
    <w:uiPriority w:val="99"/>
    <w:unhideWhenUsed/>
    <w:rsid w:val="00354E0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54E07"/>
    <w:rPr>
      <w:b/>
      <w:bCs/>
    </w:rPr>
  </w:style>
  <w:style w:type="character" w:styleId="Hipercze">
    <w:name w:val="Hyperlink"/>
    <w:basedOn w:val="Domylnaczcionkaakapitu"/>
    <w:uiPriority w:val="99"/>
    <w:unhideWhenUsed/>
    <w:rsid w:val="001615F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6702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sbud.pl/zycie-smieci-jak-dlugo-rozkladaja-sie-odpady/"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4</Pages>
  <Words>271</Words>
  <Characters>1631</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IrenaW</dc:creator>
  <cp:keywords/>
  <dc:description/>
  <cp:lastModifiedBy>IrenaW</cp:lastModifiedBy>
  <cp:revision>6</cp:revision>
  <dcterms:created xsi:type="dcterms:W3CDTF">2020-04-22T07:07:00Z</dcterms:created>
  <dcterms:modified xsi:type="dcterms:W3CDTF">2020-04-22T18:17:00Z</dcterms:modified>
</cp:coreProperties>
</file>