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78" w:rsidRDefault="00D13133">
      <w:pPr>
        <w:pStyle w:val="Standard"/>
        <w:jc w:val="center"/>
        <w:rPr>
          <w:b/>
          <w:bCs/>
          <w:color w:val="55308D"/>
          <w:sz w:val="44"/>
          <w:szCs w:val="44"/>
        </w:rPr>
      </w:pPr>
      <w:bookmarkStart w:id="0" w:name="_GoBack"/>
      <w:bookmarkEnd w:id="0"/>
      <w:r>
        <w:rPr>
          <w:b/>
          <w:bCs/>
          <w:color w:val="55308D"/>
          <w:sz w:val="44"/>
          <w:szCs w:val="44"/>
        </w:rPr>
        <w:t xml:space="preserve">CAŁOROCZNY  KONKURS </w:t>
      </w:r>
      <w:r>
        <w:rPr>
          <w:b/>
          <w:bCs/>
          <w:color w:val="55308D"/>
          <w:sz w:val="44"/>
          <w:szCs w:val="44"/>
        </w:rPr>
        <w:br/>
        <w:t>GRZECZNOŚCI</w:t>
      </w:r>
      <w:r>
        <w:rPr>
          <w:b/>
          <w:bCs/>
          <w:color w:val="55308D"/>
          <w:sz w:val="44"/>
          <w:szCs w:val="44"/>
        </w:rPr>
        <w:br/>
        <w:t>„WZOROWY   ŚWIETLICZAK”</w:t>
      </w:r>
    </w:p>
    <w:p w:rsidR="001A2678" w:rsidRDefault="00D13133">
      <w:pPr>
        <w:pStyle w:val="Standard"/>
        <w:jc w:val="center"/>
        <w:rPr>
          <w:b/>
          <w:bCs/>
          <w:color w:val="55308D"/>
          <w:sz w:val="44"/>
          <w:szCs w:val="44"/>
        </w:rPr>
      </w:pPr>
      <w:r>
        <w:rPr>
          <w:b/>
          <w:bCs/>
          <w:color w:val="55308D"/>
          <w:sz w:val="44"/>
          <w:szCs w:val="44"/>
        </w:rPr>
        <w:t>2019/2020</w:t>
      </w:r>
    </w:p>
    <w:p w:rsidR="001A2678" w:rsidRDefault="00D13133">
      <w:pPr>
        <w:pStyle w:val="Standard"/>
        <w:jc w:val="center"/>
        <w:rPr>
          <w:b/>
          <w:bCs/>
          <w:color w:val="55308D"/>
          <w:sz w:val="44"/>
          <w:szCs w:val="44"/>
        </w:rPr>
      </w:pPr>
      <w:r>
        <w:rPr>
          <w:b/>
          <w:bCs/>
          <w:color w:val="55308D"/>
          <w:sz w:val="44"/>
          <w:szCs w:val="44"/>
        </w:rPr>
        <w:t>II Edycja Konkursu</w:t>
      </w:r>
    </w:p>
    <w:p w:rsidR="001A2678" w:rsidRDefault="001A2678">
      <w:pPr>
        <w:pStyle w:val="Standard"/>
        <w:rPr>
          <w:b/>
          <w:bCs/>
          <w:color w:val="000000"/>
          <w:sz w:val="32"/>
          <w:szCs w:val="32"/>
        </w:rPr>
      </w:pPr>
    </w:p>
    <w:p w:rsidR="001A2678" w:rsidRDefault="001A2678">
      <w:pPr>
        <w:pStyle w:val="Standard"/>
        <w:jc w:val="center"/>
        <w:rPr>
          <w:b/>
          <w:bCs/>
          <w:color w:val="000000"/>
          <w:sz w:val="32"/>
          <w:szCs w:val="32"/>
        </w:rPr>
      </w:pPr>
    </w:p>
    <w:p w:rsidR="001A2678" w:rsidRDefault="00D13133">
      <w:pPr>
        <w:pStyle w:val="Standard"/>
        <w:jc w:val="center"/>
        <w:rPr>
          <w:b/>
          <w:bCs/>
          <w:color w:val="000000"/>
          <w:sz w:val="32"/>
          <w:szCs w:val="32"/>
        </w:rPr>
      </w:pPr>
      <w:r>
        <w:rPr>
          <w:noProof/>
          <w:lang w:eastAsia="pl-PL" w:bidi="ar-SA"/>
        </w:rPr>
        <w:drawing>
          <wp:inline distT="0" distB="0" distL="19050" distR="0">
            <wp:extent cx="6120130" cy="2484755"/>
            <wp:effectExtent l="0" t="0" r="0" b="0"/>
            <wp:docPr id="1" name="Obraz 3" descr="https://cloud5.edupage.org/cloud/przedszkolaki.jpg?z%3AshA3jvKiYSbKjbvSu24HonSBd82UA52%2Fvct%2F4i04nrU3hY6l6TD%2BBfGjrxzanC%2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https://cloud5.edupage.org/cloud/przedszkolaki.jpg?z%3AshA3jvKiYSbKjbvSu24HonSBd82UA52%2Fvct%2F4i04nrU3hY6l6TD%2BBfGjrxzanC%2B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678" w:rsidRDefault="001A2678">
      <w:pPr>
        <w:pStyle w:val="Standard"/>
        <w:jc w:val="center"/>
        <w:rPr>
          <w:b/>
          <w:bCs/>
          <w:color w:val="000000"/>
          <w:sz w:val="32"/>
          <w:szCs w:val="32"/>
        </w:rPr>
      </w:pPr>
    </w:p>
    <w:p w:rsidR="001A2678" w:rsidRDefault="001A2678">
      <w:pPr>
        <w:pStyle w:val="Standard"/>
        <w:jc w:val="center"/>
        <w:rPr>
          <w:b/>
          <w:bCs/>
          <w:color w:val="000000"/>
          <w:sz w:val="32"/>
          <w:szCs w:val="32"/>
        </w:rPr>
      </w:pPr>
    </w:p>
    <w:p w:rsidR="001A2678" w:rsidRDefault="00D13133">
      <w:pPr>
        <w:pStyle w:val="Standard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REGULAMIN KONKURSU</w:t>
      </w:r>
    </w:p>
    <w:p w:rsidR="001A2678" w:rsidRDefault="001A2678">
      <w:pPr>
        <w:pStyle w:val="Standard"/>
        <w:rPr>
          <w:b/>
          <w:bCs/>
          <w:color w:val="000000"/>
          <w:sz w:val="32"/>
          <w:szCs w:val="32"/>
        </w:rPr>
      </w:pPr>
    </w:p>
    <w:p w:rsidR="001A2678" w:rsidRDefault="00D13133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Całoroczny konkurs grzeczności „Wzorowy </w:t>
      </w:r>
      <w:proofErr w:type="spellStart"/>
      <w:r>
        <w:rPr>
          <w:color w:val="000000"/>
          <w:sz w:val="32"/>
          <w:szCs w:val="32"/>
        </w:rPr>
        <w:t>Świetliczak</w:t>
      </w:r>
      <w:proofErr w:type="spellEnd"/>
      <w:r>
        <w:rPr>
          <w:color w:val="000000"/>
          <w:sz w:val="32"/>
          <w:szCs w:val="32"/>
        </w:rPr>
        <w:t xml:space="preserve">” jest adresowany do wszystkich uczestników świetlicy szkolnej.  Konkurs „Wzorowy </w:t>
      </w:r>
      <w:proofErr w:type="spellStart"/>
      <w:r>
        <w:rPr>
          <w:color w:val="000000"/>
          <w:sz w:val="32"/>
          <w:szCs w:val="32"/>
        </w:rPr>
        <w:t>Świetliczak</w:t>
      </w:r>
      <w:proofErr w:type="spellEnd"/>
      <w:r>
        <w:rPr>
          <w:color w:val="000000"/>
          <w:sz w:val="32"/>
          <w:szCs w:val="32"/>
        </w:rPr>
        <w:t xml:space="preserve">” polega na codziennej ocenie w formie kolorowych gwiazdeczek </w:t>
      </w:r>
      <w:proofErr w:type="spellStart"/>
      <w:r>
        <w:rPr>
          <w:color w:val="000000"/>
          <w:sz w:val="32"/>
          <w:szCs w:val="32"/>
        </w:rPr>
        <w:t>zachowań</w:t>
      </w:r>
      <w:proofErr w:type="spellEnd"/>
      <w:r>
        <w:rPr>
          <w:color w:val="000000"/>
          <w:sz w:val="32"/>
          <w:szCs w:val="32"/>
        </w:rPr>
        <w:t xml:space="preserve"> i postaw prezentowanych przez dzieci uczęszczające do świetlicy szkolnej. Celem konkursu jest promowanie właściwych </w:t>
      </w:r>
      <w:proofErr w:type="spellStart"/>
      <w:r>
        <w:rPr>
          <w:color w:val="000000"/>
          <w:sz w:val="32"/>
          <w:szCs w:val="32"/>
        </w:rPr>
        <w:t>zachowań</w:t>
      </w:r>
      <w:proofErr w:type="spellEnd"/>
      <w:r>
        <w:rPr>
          <w:color w:val="000000"/>
          <w:sz w:val="32"/>
          <w:szCs w:val="32"/>
        </w:rPr>
        <w:t xml:space="preserve"> i postaw oraz przestrzegania ustalonych zasad i r</w:t>
      </w:r>
      <w:r>
        <w:rPr>
          <w:color w:val="000000"/>
          <w:sz w:val="32"/>
          <w:szCs w:val="32"/>
        </w:rPr>
        <w:t>eguł.</w:t>
      </w:r>
    </w:p>
    <w:p w:rsidR="001A2678" w:rsidRDefault="001A2678">
      <w:pPr>
        <w:pStyle w:val="Standard"/>
        <w:rPr>
          <w:color w:val="000000"/>
          <w:sz w:val="32"/>
          <w:szCs w:val="32"/>
        </w:rPr>
      </w:pPr>
    </w:p>
    <w:p w:rsidR="001A2678" w:rsidRDefault="00D13133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Zachowania i postawy dzieci oceniane są w następujących obszarach:</w:t>
      </w:r>
    </w:p>
    <w:p w:rsidR="001A2678" w:rsidRDefault="00D13133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kultura osobista</w:t>
      </w:r>
    </w:p>
    <w:p w:rsidR="001A2678" w:rsidRDefault="00D13133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relacje koleżeńskiej</w:t>
      </w:r>
    </w:p>
    <w:p w:rsidR="001A2678" w:rsidRDefault="00D13133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 prace porządkowe</w:t>
      </w:r>
    </w:p>
    <w:p w:rsidR="001A2678" w:rsidRDefault="00D13133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 aktywność na zajęciach(udział w konkursach, pracach plastycznych).</w:t>
      </w:r>
    </w:p>
    <w:p w:rsidR="001A2678" w:rsidRDefault="001A2678">
      <w:pPr>
        <w:pStyle w:val="Standard"/>
        <w:rPr>
          <w:color w:val="000000"/>
          <w:sz w:val="32"/>
          <w:szCs w:val="32"/>
        </w:rPr>
      </w:pPr>
    </w:p>
    <w:p w:rsidR="001A2678" w:rsidRDefault="00D13133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W każdym z powyższych obszarów dziecko otrzymuj</w:t>
      </w:r>
      <w:r>
        <w:rPr>
          <w:color w:val="000000"/>
          <w:sz w:val="32"/>
          <w:szCs w:val="32"/>
        </w:rPr>
        <w:t>e odpowiednio jedną z wybranych gwiazdek:</w:t>
      </w:r>
    </w:p>
    <w:p w:rsidR="001A2678" w:rsidRDefault="001A2678">
      <w:pPr>
        <w:pStyle w:val="Standard"/>
        <w:rPr>
          <w:color w:val="000000"/>
          <w:sz w:val="32"/>
          <w:szCs w:val="32"/>
        </w:rPr>
      </w:pPr>
    </w:p>
    <w:p w:rsidR="001A2678" w:rsidRDefault="00D13133">
      <w:pPr>
        <w:pStyle w:val="Standard"/>
        <w:numPr>
          <w:ilvl w:val="0"/>
          <w:numId w:val="1"/>
        </w:numPr>
      </w:pPr>
      <w:r>
        <w:rPr>
          <w:color w:val="000000"/>
          <w:sz w:val="32"/>
          <w:szCs w:val="32"/>
        </w:rPr>
        <w:t>gwiazdka niebieska –  wspaniale, idealnie zachowanie godne naśladowania, bardzo wysokie zaangażowanie w życie świetlicowe, inicjowanie prac na świetlicy,  pomoc młodszym koleżankom i kolegom;</w:t>
      </w:r>
    </w:p>
    <w:p w:rsidR="001A2678" w:rsidRDefault="00D13133">
      <w:pPr>
        <w:pStyle w:val="Standard"/>
        <w:numPr>
          <w:ilvl w:val="0"/>
          <w:numId w:val="2"/>
        </w:numPr>
      </w:pPr>
      <w:r>
        <w:rPr>
          <w:color w:val="000000"/>
          <w:sz w:val="32"/>
          <w:szCs w:val="32"/>
        </w:rPr>
        <w:t>gwiazdka zielona –  w</w:t>
      </w:r>
      <w:r>
        <w:rPr>
          <w:color w:val="000000"/>
          <w:sz w:val="32"/>
          <w:szCs w:val="32"/>
        </w:rPr>
        <w:t>ysoka kultura osobista, przestrzeganie zasad regulaminu świetlicy, stosowanie przyjętych norm grzecznościowych, bardzo dobre relacje z rówieśnikami, dbałość o estetykę i porządek wokół siebie, szacunek do swojej i cudzej własności a przede wszystkim zaanga</w:t>
      </w:r>
      <w:r>
        <w:rPr>
          <w:color w:val="000000"/>
          <w:sz w:val="32"/>
          <w:szCs w:val="32"/>
        </w:rPr>
        <w:t>żowanie i aktywność (na zajęciach, imprezach i uroczystościach, udział w konkursach, pracach plastycznych itp.)</w:t>
      </w:r>
    </w:p>
    <w:p w:rsidR="001A2678" w:rsidRDefault="00D13133">
      <w:pPr>
        <w:pStyle w:val="Standard"/>
        <w:numPr>
          <w:ilvl w:val="0"/>
          <w:numId w:val="3"/>
        </w:numPr>
      </w:pPr>
      <w:r>
        <w:rPr>
          <w:color w:val="000000"/>
          <w:sz w:val="32"/>
          <w:szCs w:val="32"/>
        </w:rPr>
        <w:t>gwiazdka żółta –  ostrzeżenie,  gdy pojawi się zachowanie niepokojące, np. niewłaściwy stosunek do kolegów i wychowawców, zachowanie utrudniając</w:t>
      </w:r>
      <w:r>
        <w:rPr>
          <w:color w:val="000000"/>
          <w:sz w:val="32"/>
          <w:szCs w:val="32"/>
        </w:rPr>
        <w:t>e nauczycielowi prowadzenie zajęć a rówieśnikom pracę i zabawę, bierny udział w zajęciach lub niska aktywność.</w:t>
      </w:r>
    </w:p>
    <w:p w:rsidR="001A2678" w:rsidRDefault="00D13133">
      <w:pPr>
        <w:pStyle w:val="Standard"/>
        <w:numPr>
          <w:ilvl w:val="0"/>
          <w:numId w:val="4"/>
        </w:numPr>
      </w:pPr>
      <w:r>
        <w:rPr>
          <w:color w:val="000000"/>
          <w:sz w:val="32"/>
          <w:szCs w:val="32"/>
        </w:rPr>
        <w:t>gwiazdka czerwona –  zachowanie ocenione jako niepożądane, łamanie regulaminu świetlicy.</w:t>
      </w:r>
    </w:p>
    <w:p w:rsidR="001A2678" w:rsidRDefault="001A2678">
      <w:pPr>
        <w:pStyle w:val="Standard"/>
        <w:rPr>
          <w:color w:val="000000"/>
          <w:sz w:val="32"/>
          <w:szCs w:val="32"/>
        </w:rPr>
      </w:pPr>
    </w:p>
    <w:p w:rsidR="001A2678" w:rsidRDefault="00D13133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Codzienna ocena każdego wychowanka świetlicy będzie dok</w:t>
      </w:r>
      <w:r>
        <w:rPr>
          <w:color w:val="000000"/>
          <w:sz w:val="32"/>
          <w:szCs w:val="32"/>
        </w:rPr>
        <w:t xml:space="preserve">onywana na koniec pobytu dziecka w świetlicy. Dzieci, które nazbierają najwięcej gwiazdek niebieskich i zielonych otrzymają dyplom wzorowego </w:t>
      </w:r>
      <w:proofErr w:type="spellStart"/>
      <w:r>
        <w:rPr>
          <w:color w:val="000000"/>
          <w:sz w:val="32"/>
          <w:szCs w:val="32"/>
        </w:rPr>
        <w:t>świetliczaka</w:t>
      </w:r>
      <w:proofErr w:type="spellEnd"/>
      <w:r>
        <w:rPr>
          <w:color w:val="000000"/>
          <w:sz w:val="32"/>
          <w:szCs w:val="32"/>
        </w:rPr>
        <w:t xml:space="preserve">. Każdego miesiąca zostanie wyłoniony „Super </w:t>
      </w:r>
      <w:proofErr w:type="spellStart"/>
      <w:r>
        <w:rPr>
          <w:color w:val="000000"/>
          <w:sz w:val="32"/>
          <w:szCs w:val="32"/>
        </w:rPr>
        <w:t>Świetliczak</w:t>
      </w:r>
      <w:proofErr w:type="spellEnd"/>
      <w:r>
        <w:rPr>
          <w:color w:val="000000"/>
          <w:sz w:val="32"/>
          <w:szCs w:val="32"/>
        </w:rPr>
        <w:t xml:space="preserve"> Miesiąca”,  którego imię i nazwisko można będz</w:t>
      </w:r>
      <w:r>
        <w:rPr>
          <w:color w:val="000000"/>
          <w:sz w:val="32"/>
          <w:szCs w:val="32"/>
        </w:rPr>
        <w:t>ie zobaczyć na tablicy.</w:t>
      </w:r>
    </w:p>
    <w:p w:rsidR="001A2678" w:rsidRDefault="00D13133">
      <w:pPr>
        <w:pStyle w:val="Standard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Uczniowie zbierają gwiazdki do końca roku szkolnego. Pod koniec roku szkolnego gwiazdki zostaną podliczone i wymienione na nagrody.</w:t>
      </w:r>
    </w:p>
    <w:p w:rsidR="001A2678" w:rsidRDefault="001A2678">
      <w:pPr>
        <w:pStyle w:val="Standard"/>
        <w:rPr>
          <w:color w:val="000000"/>
          <w:sz w:val="32"/>
          <w:szCs w:val="32"/>
        </w:rPr>
      </w:pPr>
    </w:p>
    <w:p w:rsidR="001A2678" w:rsidRDefault="001A2678">
      <w:pPr>
        <w:pStyle w:val="Standard"/>
        <w:jc w:val="right"/>
        <w:rPr>
          <w:color w:val="000000"/>
          <w:sz w:val="32"/>
          <w:szCs w:val="32"/>
        </w:rPr>
      </w:pPr>
    </w:p>
    <w:p w:rsidR="001A2678" w:rsidRDefault="00D13133">
      <w:pPr>
        <w:pStyle w:val="Standard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Organizator konkursu:</w:t>
      </w:r>
    </w:p>
    <w:p w:rsidR="001A2678" w:rsidRDefault="00D13133">
      <w:pPr>
        <w:pStyle w:val="Standard"/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Sławomira Agata </w:t>
      </w:r>
      <w:proofErr w:type="spellStart"/>
      <w:r>
        <w:rPr>
          <w:color w:val="000000"/>
          <w:sz w:val="32"/>
          <w:szCs w:val="32"/>
        </w:rPr>
        <w:t>Stasiakiewicz</w:t>
      </w:r>
      <w:proofErr w:type="spellEnd"/>
    </w:p>
    <w:p w:rsidR="001A2678" w:rsidRDefault="00D13133">
      <w:pPr>
        <w:pStyle w:val="Standard"/>
        <w:jc w:val="right"/>
      </w:pPr>
      <w:r>
        <w:rPr>
          <w:color w:val="000000"/>
          <w:sz w:val="32"/>
          <w:szCs w:val="32"/>
        </w:rPr>
        <w:t xml:space="preserve"> </w:t>
      </w:r>
    </w:p>
    <w:sectPr w:rsidR="001A2678">
      <w:pgSz w:w="11906" w:h="16838"/>
      <w:pgMar w:top="1133" w:right="1133" w:bottom="1133" w:left="1133" w:header="0" w:footer="0" w:gutter="0"/>
      <w:pgBorders>
        <w:top w:val="thickThinMediumGap" w:sz="36" w:space="23" w:color="5F497A"/>
        <w:left w:val="thickThinMediumGap" w:sz="36" w:space="23" w:color="5F497A"/>
        <w:bottom w:val="thickThinMediumGap" w:sz="36" w:space="23" w:color="5F497A"/>
        <w:right w:val="thickThinMediumGap" w:sz="36" w:space="23" w:color="5F497A"/>
      </w:pgBorders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12.15pt;height:12.1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31" style="width:12.15pt;height:12.1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numPicBullet w:numPicBulletId="2">
    <w:pict>
      <v:shape id="_x0000_i1032" style="width:12.15pt;height:12.15pt" coordsize="" o:spt="100" o:bullet="t" adj="0,,0" path="" stroked="f">
        <v:stroke joinstyle="miter"/>
        <v:imagedata r:id="rId3" o:title=""/>
        <v:formulas/>
        <v:path o:connecttype="segments"/>
      </v:shape>
    </w:pict>
  </w:numPicBullet>
  <w:numPicBullet w:numPicBulletId="3">
    <w:pict>
      <v:shape id="_x0000_i1033" style="width:12.15pt;height:12.15pt" coordsize="" o:spt="100" o:bullet="t" adj="0,,0" path="" stroked="f">
        <v:stroke joinstyle="miter"/>
        <v:imagedata r:id="rId4" o:title=""/>
        <v:formulas/>
        <v:path o:connecttype="segments"/>
      </v:shape>
    </w:pict>
  </w:numPicBullet>
  <w:abstractNum w:abstractNumId="0">
    <w:nsid w:val="11BB79A7"/>
    <w:multiLevelType w:val="multilevel"/>
    <w:tmpl w:val="90463C2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04792E"/>
    <w:multiLevelType w:val="multilevel"/>
    <w:tmpl w:val="5A7CDA8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135B39"/>
    <w:multiLevelType w:val="multilevel"/>
    <w:tmpl w:val="B9A8EC3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0967FBD"/>
    <w:multiLevelType w:val="multilevel"/>
    <w:tmpl w:val="9418EB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A166990"/>
    <w:multiLevelType w:val="multilevel"/>
    <w:tmpl w:val="11F4FF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2678"/>
    <w:rsid w:val="001A2678"/>
    <w:rsid w:val="00D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664900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777E"/>
    <w:rPr>
      <w:rFonts w:ascii="Tahoma" w:hAnsi="Tahoma" w:cs="Mangal"/>
      <w:sz w:val="16"/>
      <w:szCs w:val="14"/>
    </w:rPr>
  </w:style>
  <w:style w:type="character" w:customStyle="1" w:styleId="ListLabel1">
    <w:name w:val="ListLabel 1"/>
    <w:qFormat/>
    <w:rPr>
      <w:rFonts w:eastAsia="OpenSymbol" w:cs="OpenSymbol"/>
      <w:sz w:val="32"/>
    </w:rPr>
  </w:style>
  <w:style w:type="paragraph" w:customStyle="1" w:styleId="Nagwek1">
    <w:name w:val="Nagłówek1"/>
    <w:basedOn w:val="Standard"/>
    <w:next w:val="Textbody"/>
    <w:qFormat/>
    <w:rsid w:val="0066490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664900"/>
  </w:style>
  <w:style w:type="paragraph" w:customStyle="1" w:styleId="Legenda1">
    <w:name w:val="Legenda1"/>
    <w:basedOn w:val="Standard"/>
    <w:qFormat/>
    <w:rsid w:val="0066490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664900"/>
    <w:pPr>
      <w:suppressLineNumbers/>
    </w:pPr>
  </w:style>
  <w:style w:type="paragraph" w:customStyle="1" w:styleId="Standard">
    <w:name w:val="Standard"/>
    <w:qFormat/>
    <w:rsid w:val="00664900"/>
    <w:pPr>
      <w:suppressAutoHyphens/>
      <w:textAlignment w:val="baseline"/>
    </w:pPr>
  </w:style>
  <w:style w:type="paragraph" w:customStyle="1" w:styleId="Textbody">
    <w:name w:val="Text body"/>
    <w:basedOn w:val="Standard"/>
    <w:qFormat/>
    <w:rsid w:val="00664900"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777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Łukasz Jaśczak</cp:lastModifiedBy>
  <cp:revision>2</cp:revision>
  <dcterms:created xsi:type="dcterms:W3CDTF">2019-09-29T04:46:00Z</dcterms:created>
  <dcterms:modified xsi:type="dcterms:W3CDTF">2019-09-29T04:46:00Z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