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D2" w:rsidRDefault="001013D2">
      <w:pPr>
        <w:pStyle w:val="Textbody"/>
      </w:pPr>
    </w:p>
    <w:p w:rsidR="001013D2" w:rsidRDefault="001013D2">
      <w:pPr>
        <w:pStyle w:val="Textbody"/>
      </w:pPr>
    </w:p>
    <w:p w:rsidR="001013D2" w:rsidRDefault="001013D2">
      <w:pPr>
        <w:pStyle w:val="Textbody"/>
      </w:pPr>
    </w:p>
    <w:p w:rsidR="001013D2" w:rsidRDefault="001013D2">
      <w:pPr>
        <w:pStyle w:val="Textbody"/>
      </w:pPr>
    </w:p>
    <w:p w:rsidR="001013D2" w:rsidRDefault="001013D2">
      <w:pPr>
        <w:pStyle w:val="Textbody"/>
      </w:pPr>
    </w:p>
    <w:p w:rsidR="001013D2" w:rsidRDefault="001013D2">
      <w:pPr>
        <w:pStyle w:val="Textbody"/>
      </w:pP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95"/>
        <w:gridCol w:w="2700"/>
        <w:gridCol w:w="3795"/>
        <w:gridCol w:w="1485"/>
      </w:tblGrid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DANIE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pomidorowa  </w:t>
            </w:r>
            <w:proofErr w:type="spellStart"/>
            <w:r>
              <w:rPr>
                <w:sz w:val="22"/>
                <w:szCs w:val="22"/>
              </w:rPr>
              <w:t>ryzem</w:t>
            </w:r>
            <w:proofErr w:type="spellEnd"/>
            <w:r>
              <w:rPr>
                <w:sz w:val="22"/>
                <w:szCs w:val="22"/>
              </w:rPr>
              <w:t xml:space="preserve"> ,pieczywo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Kotlet mielony ziemniaki, buraczek  kompot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ogórkowa, pieczywo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Gulasz z </w:t>
            </w:r>
            <w:r>
              <w:rPr>
                <w:sz w:val="22"/>
                <w:szCs w:val="22"/>
              </w:rPr>
              <w:t xml:space="preserve">kaszą gryczaną surówka z białej </w:t>
            </w:r>
            <w:proofErr w:type="spellStart"/>
            <w:r>
              <w:rPr>
                <w:sz w:val="22"/>
                <w:szCs w:val="22"/>
              </w:rPr>
              <w:t>kapusty,kompot</w:t>
            </w:r>
            <w:proofErr w:type="spellEnd"/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grochowa, pieczywo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Pampuchy z sosem  śmietanowo truskawkowym herbata z cytryną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Krupnik,pieczywo</w:t>
            </w:r>
            <w:proofErr w:type="spellEnd"/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w sosie słodko kwaśnym z makaronem kompot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Piątek                </w:t>
            </w:r>
            <w:r>
              <w:rPr>
                <w:sz w:val="22"/>
                <w:szCs w:val="22"/>
              </w:rPr>
              <w:t>18.09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buraczkowa  z makaronem ,pieczywo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dorsza ziemniaki surówka z kiszonej kapusty kompot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      21.09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Zalewajka pieczywo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Paluchy z mięsem ,kapusta  biała gotowana </w:t>
            </w:r>
            <w:proofErr w:type="spellStart"/>
            <w:r>
              <w:rPr>
                <w:sz w:val="22"/>
                <w:szCs w:val="22"/>
              </w:rPr>
              <w:t>zasmażana,herbata</w:t>
            </w:r>
            <w:proofErr w:type="spellEnd"/>
            <w:r>
              <w:rPr>
                <w:sz w:val="22"/>
                <w:szCs w:val="22"/>
              </w:rPr>
              <w:t xml:space="preserve"> z cytryną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 jarzynowa </w:t>
            </w:r>
            <w:r>
              <w:rPr>
                <w:sz w:val="22"/>
                <w:szCs w:val="22"/>
              </w:rPr>
              <w:t>,pieczywo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Pulpet w sosie pomidorowym z ryżem surówka z ogórka i papryki ,kompot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Rosół z </w:t>
            </w:r>
            <w:proofErr w:type="spellStart"/>
            <w:r>
              <w:rPr>
                <w:sz w:val="22"/>
                <w:szCs w:val="22"/>
              </w:rPr>
              <w:t>makaronem,angielka</w:t>
            </w:r>
            <w:proofErr w:type="spellEnd"/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Udko a kurczaka ziemniaki sałata ze śmietaną ,kompot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pomidorowa z makaronem ,pieczywo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Wołowina w sosie </w:t>
            </w:r>
            <w:r>
              <w:rPr>
                <w:sz w:val="22"/>
                <w:szCs w:val="22"/>
              </w:rPr>
              <w:t>pieczeniowym  z kaszą jęczmienną ogórek kiszony  kompot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013D2" w:rsidTr="001013D2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Kapuśniak z białej kapusty pieczywo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532EB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z </w:t>
            </w:r>
            <w:proofErr w:type="spellStart"/>
            <w:r>
              <w:rPr>
                <w:sz w:val="22"/>
                <w:szCs w:val="22"/>
              </w:rPr>
              <w:t>serem,kompot</w:t>
            </w:r>
            <w:proofErr w:type="spellEnd"/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3D2" w:rsidRDefault="001013D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1013D2" w:rsidRDefault="00532EBC">
      <w:pPr>
        <w:pStyle w:val="Standard"/>
      </w:pPr>
      <w:r>
        <w:t xml:space="preserve"> 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  <w:u w:val="single"/>
        </w:rPr>
        <w:t>Lista alergenów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1</w:t>
      </w:r>
      <w:r>
        <w:rPr>
          <w:sz w:val="18"/>
          <w:szCs w:val="18"/>
        </w:rPr>
        <w:t xml:space="preserve"> – zboża zawierające gluten (tj. pszenica, żyto, jęczmień, owies, orkisz) oraz produkty pocho</w:t>
      </w:r>
      <w:r>
        <w:rPr>
          <w:sz w:val="18"/>
          <w:szCs w:val="18"/>
        </w:rPr>
        <w:t>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2</w:t>
      </w:r>
      <w:r>
        <w:rPr>
          <w:sz w:val="18"/>
          <w:szCs w:val="18"/>
        </w:rPr>
        <w:t xml:space="preserve"> – skorupiaki i produkty pochodne.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3</w:t>
      </w:r>
      <w:r>
        <w:rPr>
          <w:sz w:val="18"/>
          <w:szCs w:val="18"/>
        </w:rPr>
        <w:t xml:space="preserve"> – jaja i produkty pochodne.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4</w:t>
      </w:r>
      <w:r>
        <w:rPr>
          <w:sz w:val="18"/>
          <w:szCs w:val="18"/>
        </w:rPr>
        <w:t xml:space="preserve"> – ryby i produkty pochodne.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5</w:t>
      </w:r>
      <w:r>
        <w:rPr>
          <w:sz w:val="18"/>
          <w:szCs w:val="18"/>
        </w:rPr>
        <w:t xml:space="preserve"> – orzeszki ziemne, orzechy arachidowe i produkty pochodne.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6</w:t>
      </w:r>
      <w:r>
        <w:rPr>
          <w:sz w:val="18"/>
          <w:szCs w:val="18"/>
        </w:rPr>
        <w:t xml:space="preserve"> – soję i produkty pochodne.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7</w:t>
      </w:r>
      <w:r>
        <w:rPr>
          <w:sz w:val="18"/>
          <w:szCs w:val="18"/>
        </w:rPr>
        <w:t xml:space="preserve"> – mleko i produkty pochodne.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8</w:t>
      </w:r>
      <w:r>
        <w:rPr>
          <w:sz w:val="18"/>
          <w:szCs w:val="18"/>
        </w:rPr>
        <w:t xml:space="preserve"> – orzechy tj. migdały, orzechy laskowe, włoskie, nerkowce b</w:t>
      </w:r>
      <w:r>
        <w:rPr>
          <w:sz w:val="18"/>
          <w:szCs w:val="18"/>
        </w:rPr>
        <w:t>razylijskie, pistacjowe i produkty pochodne.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9</w:t>
      </w:r>
      <w:r>
        <w:rPr>
          <w:sz w:val="18"/>
          <w:szCs w:val="18"/>
        </w:rPr>
        <w:t xml:space="preserve"> – seler i produkty pochodne.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10</w:t>
      </w:r>
      <w:r>
        <w:rPr>
          <w:sz w:val="18"/>
          <w:szCs w:val="18"/>
        </w:rPr>
        <w:t xml:space="preserve"> – nasiona sezamu i produkty pochodne.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11</w:t>
      </w:r>
      <w:r>
        <w:rPr>
          <w:sz w:val="18"/>
          <w:szCs w:val="18"/>
        </w:rPr>
        <w:t xml:space="preserve"> – dwutlenek siarki i siarczany w stężeniach powyżej 10mg/kg lub 10mg/w przeliczeniu na S02</w:t>
      </w:r>
    </w:p>
    <w:p w:rsidR="001013D2" w:rsidRDefault="00532EBC">
      <w:pPr>
        <w:pStyle w:val="Textbody"/>
      </w:pPr>
      <w:r>
        <w:rPr>
          <w:rStyle w:val="StrongEmphasis"/>
          <w:sz w:val="18"/>
          <w:szCs w:val="18"/>
        </w:rPr>
        <w:t>Alergen Nr 1</w:t>
      </w:r>
      <w:r>
        <w:rPr>
          <w:rStyle w:val="StrongEmphasis"/>
          <w:sz w:val="18"/>
          <w:szCs w:val="18"/>
        </w:rPr>
        <w:t>2</w:t>
      </w:r>
      <w:r>
        <w:rPr>
          <w:sz w:val="18"/>
          <w:szCs w:val="18"/>
        </w:rPr>
        <w:t xml:space="preserve"> – łubin i produkty pochodne.</w:t>
      </w:r>
    </w:p>
    <w:p w:rsidR="001013D2" w:rsidRDefault="00532EBC" w:rsidP="004A2816">
      <w:pPr>
        <w:pStyle w:val="Textbody"/>
      </w:pPr>
      <w:r>
        <w:rPr>
          <w:rStyle w:val="StrongEmphasis"/>
          <w:sz w:val="18"/>
          <w:szCs w:val="18"/>
        </w:rPr>
        <w:t>Alergen Nr 13</w:t>
      </w:r>
      <w:r>
        <w:rPr>
          <w:sz w:val="18"/>
          <w:szCs w:val="18"/>
        </w:rPr>
        <w:t xml:space="preserve"> – mięczaki i produkty pochodne.</w:t>
      </w:r>
    </w:p>
    <w:sectPr w:rsidR="001013D2" w:rsidSect="001013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BC" w:rsidRDefault="00532EBC" w:rsidP="001013D2">
      <w:r>
        <w:separator/>
      </w:r>
    </w:p>
  </w:endnote>
  <w:endnote w:type="continuationSeparator" w:id="0">
    <w:p w:rsidR="00532EBC" w:rsidRDefault="00532EBC" w:rsidP="0010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BC" w:rsidRDefault="00532EBC" w:rsidP="001013D2">
      <w:r w:rsidRPr="001013D2">
        <w:rPr>
          <w:color w:val="000000"/>
        </w:rPr>
        <w:ptab w:relativeTo="margin" w:alignment="center" w:leader="none"/>
      </w:r>
    </w:p>
  </w:footnote>
  <w:footnote w:type="continuationSeparator" w:id="0">
    <w:p w:rsidR="00532EBC" w:rsidRDefault="00532EBC" w:rsidP="00101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3D2"/>
    <w:rsid w:val="001013D2"/>
    <w:rsid w:val="004A2816"/>
    <w:rsid w:val="0053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13D2"/>
  </w:style>
  <w:style w:type="paragraph" w:customStyle="1" w:styleId="Heading">
    <w:name w:val="Heading"/>
    <w:basedOn w:val="Standard"/>
    <w:next w:val="Textbody"/>
    <w:rsid w:val="001013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013D2"/>
    <w:pPr>
      <w:spacing w:after="120"/>
    </w:pPr>
  </w:style>
  <w:style w:type="paragraph" w:styleId="Lista">
    <w:name w:val="List"/>
    <w:basedOn w:val="Textbody"/>
    <w:rsid w:val="001013D2"/>
  </w:style>
  <w:style w:type="paragraph" w:customStyle="1" w:styleId="Caption">
    <w:name w:val="Caption"/>
    <w:basedOn w:val="Standard"/>
    <w:rsid w:val="001013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13D2"/>
    <w:pPr>
      <w:suppressLineNumbers/>
    </w:pPr>
  </w:style>
  <w:style w:type="paragraph" w:customStyle="1" w:styleId="TableContents">
    <w:name w:val="Table Contents"/>
    <w:basedOn w:val="Standard"/>
    <w:rsid w:val="001013D2"/>
    <w:pPr>
      <w:suppressLineNumbers/>
    </w:pPr>
  </w:style>
  <w:style w:type="paragraph" w:customStyle="1" w:styleId="Heading2">
    <w:name w:val="Heading 2"/>
    <w:basedOn w:val="Standard"/>
    <w:next w:val="Textbody"/>
    <w:rsid w:val="001013D2"/>
    <w:pPr>
      <w:keepNext/>
      <w:outlineLvl w:val="1"/>
    </w:pPr>
    <w:rPr>
      <w:b/>
      <w:bCs/>
      <w:i/>
      <w:iCs/>
    </w:rPr>
  </w:style>
  <w:style w:type="paragraph" w:customStyle="1" w:styleId="TableHeading">
    <w:name w:val="Table Heading"/>
    <w:basedOn w:val="TableContents"/>
    <w:rsid w:val="001013D2"/>
    <w:pPr>
      <w:jc w:val="center"/>
    </w:pPr>
    <w:rPr>
      <w:b/>
      <w:bCs/>
    </w:rPr>
  </w:style>
  <w:style w:type="character" w:customStyle="1" w:styleId="StrongEmphasis">
    <w:name w:val="Strong Emphasis"/>
    <w:rsid w:val="00101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Kaczmarek</dc:creator>
  <cp:lastModifiedBy>Mariusz</cp:lastModifiedBy>
  <cp:revision>1</cp:revision>
  <cp:lastPrinted>2020-08-27T14:08:00Z</cp:lastPrinted>
  <dcterms:created xsi:type="dcterms:W3CDTF">2016-10-21T08:23:00Z</dcterms:created>
  <dcterms:modified xsi:type="dcterms:W3CDTF">2020-09-21T20:00:00Z</dcterms:modified>
</cp:coreProperties>
</file>