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14" w:rsidRPr="006C4084" w:rsidRDefault="00640F14" w:rsidP="00640F14">
      <w:pPr>
        <w:pStyle w:val="Podtytu"/>
        <w:spacing w:line="276" w:lineRule="auto"/>
        <w:ind w:left="0"/>
        <w:contextualSpacing/>
        <w:jc w:val="both"/>
        <w:rPr>
          <w:szCs w:val="22"/>
        </w:rPr>
      </w:pPr>
      <w:r w:rsidRPr="006C4084">
        <w:rPr>
          <w:szCs w:val="22"/>
        </w:rPr>
        <w:t>Wymagania edukacyjne na poszczególne oceny wynikające z realizacji programu nauczania w oparciu o podręcznik do religii  wydawnictwa Święty Wojciech „</w:t>
      </w:r>
      <w:r>
        <w:rPr>
          <w:szCs w:val="22"/>
        </w:rPr>
        <w:t>Bóg wskazuje nam drogę</w:t>
      </w:r>
      <w:r w:rsidRPr="006C4084">
        <w:rPr>
          <w:szCs w:val="22"/>
        </w:rPr>
        <w:t xml:space="preserve">”  dla klasy </w:t>
      </w:r>
      <w:r>
        <w:rPr>
          <w:szCs w:val="22"/>
        </w:rPr>
        <w:t>s</w:t>
      </w:r>
      <w:r>
        <w:rPr>
          <w:szCs w:val="22"/>
        </w:rPr>
        <w:t>iódm</w:t>
      </w:r>
      <w:r>
        <w:rPr>
          <w:szCs w:val="22"/>
        </w:rPr>
        <w:t>ej</w:t>
      </w:r>
      <w:r w:rsidRPr="006C4084">
        <w:rPr>
          <w:szCs w:val="22"/>
        </w:rPr>
        <w:t xml:space="preserve"> szkoły podstawowej. </w:t>
      </w:r>
    </w:p>
    <w:p w:rsidR="00640F14" w:rsidRPr="006C4084" w:rsidRDefault="00640F14" w:rsidP="00640F14">
      <w:pPr>
        <w:pStyle w:val="Podtytu"/>
        <w:spacing w:line="276" w:lineRule="auto"/>
        <w:ind w:left="0"/>
        <w:contextualSpacing/>
        <w:jc w:val="both"/>
        <w:rPr>
          <w:szCs w:val="22"/>
        </w:rPr>
      </w:pPr>
      <w:r w:rsidRPr="006C4084">
        <w:rPr>
          <w:szCs w:val="22"/>
        </w:rPr>
        <w:t>Wersja – 30 jednostek lekcyjnych</w:t>
      </w:r>
    </w:p>
    <w:p w:rsidR="00640F14" w:rsidRPr="006C4084" w:rsidRDefault="00640F14" w:rsidP="00640F14">
      <w:pPr>
        <w:pStyle w:val="Podtytu"/>
        <w:spacing w:line="276" w:lineRule="auto"/>
        <w:ind w:left="0"/>
        <w:contextualSpacing/>
        <w:jc w:val="both"/>
        <w:rPr>
          <w:b w:val="0"/>
          <w:szCs w:val="22"/>
        </w:rPr>
      </w:pPr>
      <w:r w:rsidRPr="006C4084">
        <w:rPr>
          <w:b w:val="0"/>
          <w:szCs w:val="22"/>
        </w:rPr>
        <w:t>Przedmiot: religia</w:t>
      </w:r>
    </w:p>
    <w:p w:rsidR="00640F14" w:rsidRPr="006C4084" w:rsidRDefault="00640F14" w:rsidP="00640F14">
      <w:pPr>
        <w:pStyle w:val="Podtytu"/>
        <w:spacing w:line="276" w:lineRule="auto"/>
        <w:ind w:left="0"/>
        <w:contextualSpacing/>
        <w:jc w:val="both"/>
        <w:rPr>
          <w:szCs w:val="22"/>
        </w:rPr>
      </w:pPr>
      <w:r w:rsidRPr="006C4084">
        <w:rPr>
          <w:szCs w:val="22"/>
        </w:rPr>
        <w:t>Program – AZ-2-01/18</w:t>
      </w:r>
    </w:p>
    <w:p w:rsidR="00640F14" w:rsidRDefault="00640F14" w:rsidP="00640F14">
      <w:pPr>
        <w:pStyle w:val="Podtytu"/>
        <w:spacing w:line="276" w:lineRule="auto"/>
        <w:ind w:left="0"/>
        <w:contextualSpacing/>
        <w:jc w:val="left"/>
        <w:rPr>
          <w:szCs w:val="22"/>
        </w:rPr>
      </w:pPr>
      <w:r w:rsidRPr="006C4084">
        <w:rPr>
          <w:szCs w:val="22"/>
        </w:rPr>
        <w:t>Numer podręcznika:  AZ-2</w:t>
      </w:r>
      <w:r>
        <w:rPr>
          <w:szCs w:val="22"/>
        </w:rPr>
        <w:t>3</w:t>
      </w:r>
      <w:r w:rsidRPr="006C4084">
        <w:rPr>
          <w:szCs w:val="22"/>
        </w:rPr>
        <w:t>-01/18-</w:t>
      </w:r>
      <w:r>
        <w:rPr>
          <w:szCs w:val="22"/>
        </w:rPr>
        <w:t>PO-2/2</w:t>
      </w:r>
      <w:r>
        <w:rPr>
          <w:szCs w:val="22"/>
        </w:rPr>
        <w:t>2</w:t>
      </w:r>
      <w:r>
        <w:rPr>
          <w:szCs w:val="22"/>
        </w:rPr>
        <w:t>, zatwierdzenie z dnia 1</w:t>
      </w:r>
      <w:r>
        <w:rPr>
          <w:szCs w:val="22"/>
        </w:rPr>
        <w:t>5 marca</w:t>
      </w:r>
      <w:r w:rsidRPr="006C4084">
        <w:rPr>
          <w:szCs w:val="22"/>
        </w:rPr>
        <w:t xml:space="preserve"> 202</w:t>
      </w:r>
      <w:r>
        <w:rPr>
          <w:szCs w:val="22"/>
        </w:rPr>
        <w:t>2</w:t>
      </w:r>
      <w:r w:rsidRPr="006C4084">
        <w:rPr>
          <w:szCs w:val="22"/>
        </w:rPr>
        <w:t xml:space="preserve"> r.</w:t>
      </w:r>
    </w:p>
    <w:p w:rsidR="00640F14" w:rsidRPr="008D2518" w:rsidRDefault="00640F14" w:rsidP="00640F14">
      <w:pPr>
        <w:pStyle w:val="Podtytu"/>
        <w:spacing w:line="276" w:lineRule="auto"/>
        <w:ind w:left="0"/>
        <w:contextualSpacing/>
        <w:jc w:val="left"/>
        <w:rPr>
          <w:b w:val="0"/>
          <w:szCs w:val="22"/>
        </w:rPr>
      </w:pPr>
    </w:p>
    <w:p w:rsidR="00640F14" w:rsidRDefault="00640F14" w:rsidP="00640F14">
      <w:pPr>
        <w:pStyle w:val="Podtytu"/>
        <w:spacing w:line="276" w:lineRule="auto"/>
        <w:ind w:left="0"/>
        <w:contextualSpacing/>
        <w:jc w:val="both"/>
        <w:rPr>
          <w:b w:val="0"/>
          <w:szCs w:val="22"/>
        </w:rPr>
      </w:pPr>
      <w:r w:rsidRPr="006C4084">
        <w:rPr>
          <w:szCs w:val="22"/>
        </w:rPr>
        <w:t>Treści nauczania</w:t>
      </w:r>
      <w:r w:rsidRPr="008D2518">
        <w:rPr>
          <w:b w:val="0"/>
          <w:szCs w:val="22"/>
        </w:rPr>
        <w:t xml:space="preserve"> wynikające z podstawy programowej</w:t>
      </w:r>
      <w:r>
        <w:rPr>
          <w:b w:val="0"/>
          <w:szCs w:val="22"/>
        </w:rPr>
        <w:t xml:space="preserve"> oraz w</w:t>
      </w:r>
      <w:r w:rsidRPr="008D2518">
        <w:rPr>
          <w:b w:val="0"/>
          <w:szCs w:val="22"/>
        </w:rPr>
        <w:t>ymagania</w:t>
      </w:r>
      <w:r>
        <w:rPr>
          <w:b w:val="0"/>
          <w:szCs w:val="22"/>
        </w:rPr>
        <w:t xml:space="preserve"> dla uczniów dostosowane do każdej jednostki lekcyjnej zawartej w podręczniku podano</w:t>
      </w:r>
      <w:r w:rsidRPr="003870D9">
        <w:rPr>
          <w:b w:val="0"/>
          <w:szCs w:val="22"/>
        </w:rPr>
        <w:t xml:space="preserve"> </w:t>
      </w:r>
      <w:r>
        <w:rPr>
          <w:b w:val="0"/>
          <w:szCs w:val="22"/>
        </w:rPr>
        <w:t>w</w:t>
      </w:r>
      <w:r w:rsidRPr="008D2518">
        <w:rPr>
          <w:b w:val="0"/>
          <w:szCs w:val="22"/>
        </w:rPr>
        <w:t xml:space="preserve"> </w:t>
      </w:r>
      <w:r w:rsidRPr="003870D9">
        <w:rPr>
          <w:szCs w:val="22"/>
        </w:rPr>
        <w:t xml:space="preserve">rocznych planach </w:t>
      </w:r>
      <w:r>
        <w:rPr>
          <w:szCs w:val="22"/>
        </w:rPr>
        <w:t>wynikowych</w:t>
      </w:r>
      <w:r>
        <w:rPr>
          <w:b w:val="0"/>
          <w:szCs w:val="22"/>
        </w:rPr>
        <w:t xml:space="preserve"> opracowanych dla wszystkich poziomów </w:t>
      </w:r>
      <w:r w:rsidRPr="008D2518">
        <w:rPr>
          <w:b w:val="0"/>
          <w:szCs w:val="22"/>
        </w:rPr>
        <w:t>n</w:t>
      </w:r>
      <w:r>
        <w:rPr>
          <w:b w:val="0"/>
          <w:szCs w:val="22"/>
        </w:rPr>
        <w:t>auczania.</w:t>
      </w:r>
    </w:p>
    <w:p w:rsidR="00640F14" w:rsidRDefault="00640F14" w:rsidP="00640F14">
      <w:pPr>
        <w:pStyle w:val="Podtytu"/>
        <w:spacing w:line="276" w:lineRule="auto"/>
        <w:ind w:left="0"/>
        <w:contextualSpacing/>
        <w:jc w:val="both"/>
        <w:rPr>
          <w:b w:val="0"/>
          <w:szCs w:val="22"/>
        </w:rPr>
      </w:pPr>
    </w:p>
    <w:p w:rsidR="00640F14" w:rsidRDefault="00640F14" w:rsidP="00640F14">
      <w:pPr>
        <w:pStyle w:val="Podtytu"/>
        <w:contextualSpacing/>
        <w:jc w:val="both"/>
        <w:rPr>
          <w:b w:val="0"/>
          <w:szCs w:val="22"/>
        </w:rPr>
      </w:pPr>
      <w:r w:rsidRPr="00DE3ABD">
        <w:rPr>
          <w:szCs w:val="22"/>
        </w:rPr>
        <w:t>Zasady oceniania</w:t>
      </w:r>
      <w:r>
        <w:rPr>
          <w:b w:val="0"/>
          <w:szCs w:val="22"/>
        </w:rPr>
        <w:t xml:space="preserve"> (zgodne w wytycznymi </w:t>
      </w:r>
      <w:r w:rsidRPr="00F47698">
        <w:rPr>
          <w:b w:val="0"/>
          <w:szCs w:val="22"/>
        </w:rPr>
        <w:t>Komisj</w:t>
      </w:r>
      <w:r>
        <w:rPr>
          <w:b w:val="0"/>
          <w:szCs w:val="22"/>
        </w:rPr>
        <w:t>i</w:t>
      </w:r>
      <w:r w:rsidRPr="00F47698">
        <w:rPr>
          <w:b w:val="0"/>
          <w:szCs w:val="22"/>
        </w:rPr>
        <w:t xml:space="preserve"> Wychowania Katolickiego</w:t>
      </w:r>
      <w:r>
        <w:rPr>
          <w:b w:val="0"/>
          <w:szCs w:val="22"/>
        </w:rPr>
        <w:t xml:space="preserve"> </w:t>
      </w:r>
      <w:r w:rsidRPr="00F47698">
        <w:rPr>
          <w:b w:val="0"/>
          <w:szCs w:val="22"/>
        </w:rPr>
        <w:t>Konferencji Episkopatu Polski</w:t>
      </w:r>
      <w:r>
        <w:rPr>
          <w:b w:val="0"/>
          <w:szCs w:val="22"/>
        </w:rPr>
        <w:t xml:space="preserve"> z 2008 r.):</w:t>
      </w:r>
    </w:p>
    <w:p w:rsidR="00640F14" w:rsidRDefault="00640F14" w:rsidP="00640F14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 w:rsidRPr="00F47698">
        <w:rPr>
          <w:b w:val="0"/>
          <w:szCs w:val="22"/>
        </w:rPr>
        <w:t>Ocenianiu nie podlegają praktyki religijne.</w:t>
      </w:r>
    </w:p>
    <w:p w:rsidR="00640F14" w:rsidRDefault="00640F14" w:rsidP="00640F14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 w:rsidRPr="00F47698">
        <w:rPr>
          <w:b w:val="0"/>
          <w:szCs w:val="22"/>
        </w:rPr>
        <w:t>Oceny z religii są jawne dla ucznia i jego rodziców (prawnych opiekunów).</w:t>
      </w:r>
    </w:p>
    <w:p w:rsidR="00640F14" w:rsidRDefault="00640F14" w:rsidP="00640F14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 xml:space="preserve"> Nauczyciele religii są zobowiązani do podania wymagań edukacyjnych niezbędnych do uzyskania poszczególnych ocen śródrocznych i rocznych z religii oraz sposobu sprawdzania osiągnięć edukacyjnych uczniów.</w:t>
      </w:r>
    </w:p>
    <w:p w:rsidR="00640F14" w:rsidRDefault="00640F14" w:rsidP="00640F14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Nauczyciele religii informują o warunkach i trybie uzyskania z religii oceny rocznej wyższej niż przewidywana.</w:t>
      </w:r>
    </w:p>
    <w:p w:rsidR="00640F14" w:rsidRDefault="00640F14" w:rsidP="00640F14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 w:rsidRPr="00853162">
        <w:rPr>
          <w:b w:val="0"/>
          <w:szCs w:val="22"/>
        </w:rPr>
        <w:t>Nauczyciel</w:t>
      </w:r>
      <w:r>
        <w:rPr>
          <w:b w:val="0"/>
          <w:szCs w:val="22"/>
        </w:rPr>
        <w:t>e</w:t>
      </w:r>
      <w:r w:rsidRPr="00853162">
        <w:rPr>
          <w:b w:val="0"/>
          <w:szCs w:val="22"/>
        </w:rPr>
        <w:t xml:space="preserve"> religii</w:t>
      </w:r>
      <w:r>
        <w:rPr>
          <w:b w:val="0"/>
          <w:szCs w:val="22"/>
        </w:rPr>
        <w:t xml:space="preserve"> są</w:t>
      </w:r>
      <w:r w:rsidRPr="00853162">
        <w:rPr>
          <w:b w:val="0"/>
          <w:szCs w:val="22"/>
        </w:rPr>
        <w:t xml:space="preserve"> </w:t>
      </w:r>
      <w:r>
        <w:rPr>
          <w:b w:val="0"/>
          <w:szCs w:val="22"/>
        </w:rPr>
        <w:t>zobowiązani do dostosowania wymagań edukacyjnych do indywidualnych potrzeb i możliwości psychofizycznych oraz edukacyjnych uczniów posiadających opinie wydane przez poradnie psychologiczno-pedagogiczne.</w:t>
      </w:r>
    </w:p>
    <w:p w:rsidR="00640F14" w:rsidRDefault="00640F14" w:rsidP="00640F14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Oceny z religii ustala się w stopniach w zakresie skali od 1 do 6.</w:t>
      </w:r>
    </w:p>
    <w:p w:rsidR="00640F14" w:rsidRDefault="00640F14" w:rsidP="00640F14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Uczeń ma prawo zgłosić nieprzygotowanie do lekcji w ilości zgodnej z zasadami przyjętymi w szkole (przy dwóch godzinach zajęć w tygodniu, są to najczęściej dwa nieprzygotowania w półroczu).</w:t>
      </w:r>
    </w:p>
    <w:p w:rsidR="00640F14" w:rsidRDefault="00640F14" w:rsidP="00640F14">
      <w:pPr>
        <w:pStyle w:val="Podtytu"/>
        <w:numPr>
          <w:ilvl w:val="0"/>
          <w:numId w:val="3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Nauczyciel może oceniać pamięciowe opanowanie modlitw, pod warunkiem, że postarał się o wytłumaczenie ich znaczenia w trakcie zajęć.</w:t>
      </w:r>
    </w:p>
    <w:p w:rsidR="00640F14" w:rsidRDefault="00640F14" w:rsidP="00640F14">
      <w:pPr>
        <w:pStyle w:val="Podtytu"/>
        <w:ind w:left="0"/>
        <w:contextualSpacing/>
        <w:jc w:val="both"/>
        <w:rPr>
          <w:b w:val="0"/>
          <w:szCs w:val="22"/>
        </w:rPr>
      </w:pPr>
    </w:p>
    <w:p w:rsidR="00640F14" w:rsidRDefault="00640F14" w:rsidP="00640F14">
      <w:pPr>
        <w:pStyle w:val="Podtytu"/>
        <w:ind w:left="0"/>
        <w:contextualSpacing/>
        <w:jc w:val="both"/>
        <w:rPr>
          <w:b w:val="0"/>
          <w:szCs w:val="22"/>
        </w:rPr>
      </w:pPr>
      <w:r w:rsidRPr="00DE3ABD">
        <w:rPr>
          <w:szCs w:val="22"/>
        </w:rPr>
        <w:t>Obszary oceniania</w:t>
      </w:r>
      <w:r>
        <w:rPr>
          <w:b w:val="0"/>
          <w:szCs w:val="22"/>
        </w:rPr>
        <w:t>:</w:t>
      </w:r>
    </w:p>
    <w:p w:rsidR="00640F14" w:rsidRDefault="00640F14" w:rsidP="00640F14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Ponieważ najważniejszym zadaniem nauczyciela jest spowodowanie samodzielnego uczenia się uczniów, przebieg zajęć powinien aktywizować uczących się do podejmowania działań mających na celu zdobywanie wiedzy oraz samodzielnego i twórczego wykorzystywania tego, co przyswoili. Dlatego też niezwykle ważnym obszarem jest oceniania aktywności uczniów na zajęciach oraz systematyczność w pracy na lekcji, w tym także prowadzenie i uzupełniania ćwiczeń będących integralną częścią podręcznika. Należy zwracać uwagę na wykonanie przez uczniów quizów sprawdzających wiedzę na zakończenie każdego działu. Można przeprowadzać kartkówki, ale należy je zapowiedzieć i wyraźnie określić zakres materiału.</w:t>
      </w:r>
    </w:p>
    <w:p w:rsidR="00640F14" w:rsidRDefault="00640F14" w:rsidP="00640F14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lastRenderedPageBreak/>
        <w:t>Szczególną uwagę należy zwrócić na prace dodatkowe wykonywane przez uczniów. Może to być przygotowanie do udziału w konkursach, w proponowanych zajęciach dodatkowych, wystąpieniach w szkole lub poza nią (o charakterze religijnym), udziału w działaniach mających na celu niesienie pomocy innym, wynikającym z realizacji przykazania miłości Boga i bliźniego.</w:t>
      </w:r>
    </w:p>
    <w:p w:rsidR="00640F14" w:rsidRDefault="00640F14" w:rsidP="00640F14">
      <w:pPr>
        <w:pStyle w:val="Podtytu"/>
        <w:contextualSpacing/>
        <w:jc w:val="both"/>
        <w:rPr>
          <w:b w:val="0"/>
          <w:szCs w:val="22"/>
        </w:rPr>
      </w:pPr>
    </w:p>
    <w:p w:rsidR="00640F14" w:rsidRDefault="00640F14" w:rsidP="00640F14">
      <w:pPr>
        <w:pStyle w:val="Podtytu"/>
        <w:ind w:left="0"/>
        <w:contextualSpacing/>
        <w:jc w:val="both"/>
        <w:rPr>
          <w:szCs w:val="22"/>
        </w:rPr>
      </w:pPr>
      <w:r>
        <w:rPr>
          <w:szCs w:val="22"/>
        </w:rPr>
        <w:t>Ogólne kryteria ocen z religii:</w:t>
      </w:r>
    </w:p>
    <w:p w:rsidR="00640F14" w:rsidRDefault="00640F14" w:rsidP="00640F14">
      <w:pPr>
        <w:pStyle w:val="Podtytu"/>
        <w:ind w:left="0"/>
        <w:contextualSpacing/>
        <w:jc w:val="both"/>
        <w:rPr>
          <w:b w:val="0"/>
          <w:szCs w:val="22"/>
        </w:rPr>
      </w:pPr>
      <w:r>
        <w:rPr>
          <w:szCs w:val="22"/>
        </w:rPr>
        <w:t>Celujący</w:t>
      </w:r>
      <w:r w:rsidRPr="00DE5AD9">
        <w:rPr>
          <w:b w:val="0"/>
          <w:szCs w:val="22"/>
        </w:rPr>
        <w:t xml:space="preserve">: </w:t>
      </w:r>
    </w:p>
    <w:p w:rsidR="00640F14" w:rsidRDefault="00640F14" w:rsidP="00640F14">
      <w:pPr>
        <w:pStyle w:val="Podtytu"/>
        <w:ind w:left="0"/>
        <w:contextualSpacing/>
        <w:jc w:val="both"/>
        <w:rPr>
          <w:b w:val="0"/>
          <w:szCs w:val="22"/>
        </w:rPr>
      </w:pPr>
      <w:r w:rsidRPr="00DE5AD9">
        <w:rPr>
          <w:b w:val="0"/>
          <w:szCs w:val="22"/>
        </w:rPr>
        <w:t>Uczeń</w:t>
      </w:r>
      <w:r>
        <w:rPr>
          <w:b w:val="0"/>
          <w:szCs w:val="22"/>
        </w:rPr>
        <w:t xml:space="preserve">: 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spełnia wymagania na ocenę bardzo dobrą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posiada wiedzę wykraczającą poza program oraz potrafi ją twórczo wprowadzać w życie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aktywnie uczestniczy w zajęciach i systematycznie prowadzi ćwiczenia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 xml:space="preserve">wykonuje dodatkowe zadania dla chętnych 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bierze udział w konkursach przedmiotowych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uczestniczy w zajęciach dodatkowych o tematyce religijnej w szkole lub parafii</w:t>
      </w:r>
    </w:p>
    <w:p w:rsidR="00640F14" w:rsidRDefault="00640F14" w:rsidP="00640F14">
      <w:pPr>
        <w:pStyle w:val="Podtytu"/>
        <w:contextualSpacing/>
        <w:jc w:val="both"/>
        <w:rPr>
          <w:b w:val="0"/>
          <w:szCs w:val="22"/>
        </w:rPr>
      </w:pPr>
    </w:p>
    <w:p w:rsidR="00640F14" w:rsidRPr="003870D9" w:rsidRDefault="00640F14" w:rsidP="00640F14">
      <w:pPr>
        <w:pStyle w:val="Podtytu"/>
        <w:contextualSpacing/>
        <w:jc w:val="both"/>
        <w:rPr>
          <w:szCs w:val="22"/>
        </w:rPr>
      </w:pPr>
      <w:r w:rsidRPr="003870D9">
        <w:rPr>
          <w:szCs w:val="22"/>
        </w:rPr>
        <w:t>Bardzo dobry</w:t>
      </w:r>
    </w:p>
    <w:p w:rsidR="00640F14" w:rsidRDefault="00640F14" w:rsidP="00640F14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Uczeń: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opanował wiedzę i umiejętności określane programem nauczania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ma prawidłowo uzupełnione ćwiczenia w podręczniku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chętnie i systematycznie uczestniczy w zajęciach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jest aktywny na zajęciach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okazuje szacunek podczas modlitwy i słuchania Słowa Bożego</w:t>
      </w:r>
    </w:p>
    <w:p w:rsidR="00640F14" w:rsidRDefault="00640F14" w:rsidP="00640F14">
      <w:pPr>
        <w:pStyle w:val="Podtytu"/>
        <w:contextualSpacing/>
        <w:jc w:val="both"/>
        <w:rPr>
          <w:b w:val="0"/>
          <w:szCs w:val="22"/>
        </w:rPr>
      </w:pPr>
    </w:p>
    <w:p w:rsidR="00640F14" w:rsidRPr="003870D9" w:rsidRDefault="00640F14" w:rsidP="00640F14">
      <w:pPr>
        <w:pStyle w:val="Podtytu"/>
        <w:contextualSpacing/>
        <w:jc w:val="both"/>
        <w:rPr>
          <w:szCs w:val="22"/>
        </w:rPr>
      </w:pPr>
      <w:r w:rsidRPr="003870D9">
        <w:rPr>
          <w:szCs w:val="22"/>
        </w:rPr>
        <w:t>Dobry</w:t>
      </w:r>
    </w:p>
    <w:p w:rsidR="00640F14" w:rsidRDefault="00640F14" w:rsidP="00640F14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Uczeń: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opanował wiedzę i umiejętności określone programem nauczania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ma dobrą umiejętność zastosowania zdobytej wiedzy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osiąga postępy podczas zajęć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jest chętny do pracy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okazuje szacunek podczas modlitwy i słuchania Słowa Bożego</w:t>
      </w:r>
    </w:p>
    <w:p w:rsidR="00640F14" w:rsidRDefault="00640F14" w:rsidP="00640F14">
      <w:pPr>
        <w:pStyle w:val="Podtytu"/>
        <w:contextualSpacing/>
        <w:jc w:val="both"/>
        <w:rPr>
          <w:b w:val="0"/>
          <w:szCs w:val="22"/>
        </w:rPr>
      </w:pPr>
    </w:p>
    <w:p w:rsidR="00640F14" w:rsidRPr="003870D9" w:rsidRDefault="00640F14" w:rsidP="00640F14">
      <w:pPr>
        <w:pStyle w:val="Podtytu"/>
        <w:contextualSpacing/>
        <w:jc w:val="both"/>
        <w:rPr>
          <w:szCs w:val="22"/>
        </w:rPr>
      </w:pPr>
      <w:r w:rsidRPr="003870D9">
        <w:rPr>
          <w:szCs w:val="22"/>
        </w:rPr>
        <w:t>Dostateczny</w:t>
      </w:r>
    </w:p>
    <w:p w:rsidR="00640F14" w:rsidRDefault="00640F14" w:rsidP="00640F14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lastRenderedPageBreak/>
        <w:t>Uczeń: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opanował wiedzę i umiejętności umożliwiające dalsze zdobywanie wiedzy,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w jego wiadomościach są wyraźne luki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wykazuje chęć do pracy na zajęciach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ma braki w wykonywaniu ćwiczeń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okazuje szacunek podczas modlitwy i słuchania Słowa Bożego</w:t>
      </w:r>
    </w:p>
    <w:p w:rsidR="00640F14" w:rsidRDefault="00640F14" w:rsidP="00640F14">
      <w:pPr>
        <w:pStyle w:val="Podtytu"/>
        <w:contextualSpacing/>
        <w:jc w:val="both"/>
        <w:rPr>
          <w:b w:val="0"/>
          <w:szCs w:val="22"/>
        </w:rPr>
      </w:pPr>
    </w:p>
    <w:p w:rsidR="00640F14" w:rsidRPr="003870D9" w:rsidRDefault="00640F14" w:rsidP="00640F14">
      <w:pPr>
        <w:pStyle w:val="Podtytu"/>
        <w:contextualSpacing/>
        <w:jc w:val="both"/>
        <w:rPr>
          <w:szCs w:val="22"/>
        </w:rPr>
      </w:pPr>
      <w:r w:rsidRPr="003870D9">
        <w:rPr>
          <w:szCs w:val="22"/>
        </w:rPr>
        <w:t>Dopuszczający:</w:t>
      </w:r>
    </w:p>
    <w:p w:rsidR="00640F14" w:rsidRDefault="00640F14" w:rsidP="00640F14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Uczeń: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zdobyte wiadomości nie są wystarczające do uzyskania podstawowej wiedzy religijnej</w:t>
      </w:r>
    </w:p>
    <w:p w:rsidR="00640F14" w:rsidRPr="00DE5AD9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niechętnie uczestniczy w zajęciach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wymaga pomocy przy wykonywaniu prostych zadań</w:t>
      </w:r>
    </w:p>
    <w:p w:rsidR="00640F14" w:rsidRDefault="00640F14" w:rsidP="00640F14">
      <w:pPr>
        <w:pStyle w:val="Podtytu"/>
        <w:contextualSpacing/>
        <w:jc w:val="both"/>
        <w:rPr>
          <w:b w:val="0"/>
          <w:szCs w:val="22"/>
        </w:rPr>
      </w:pPr>
    </w:p>
    <w:p w:rsidR="00640F14" w:rsidRPr="003870D9" w:rsidRDefault="00640F14" w:rsidP="00640F14">
      <w:pPr>
        <w:pStyle w:val="Podtytu"/>
        <w:contextualSpacing/>
        <w:jc w:val="both"/>
        <w:rPr>
          <w:szCs w:val="22"/>
        </w:rPr>
      </w:pPr>
      <w:r w:rsidRPr="003870D9">
        <w:rPr>
          <w:szCs w:val="22"/>
        </w:rPr>
        <w:t>Niedostateczny:</w:t>
      </w:r>
    </w:p>
    <w:p w:rsidR="00640F14" w:rsidRDefault="00640F14" w:rsidP="00640F14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Uczeń: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nie opanował podstawowych widomości i umiejętności określonych programem nauczania</w:t>
      </w:r>
    </w:p>
    <w:p w:rsidR="00640F14" w:rsidRDefault="00640F14" w:rsidP="00640F14">
      <w:pPr>
        <w:pStyle w:val="Podtytu"/>
        <w:numPr>
          <w:ilvl w:val="0"/>
          <w:numId w:val="1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notorycznie brak mu chęci do pracy i uczestniczenia w zajęciach</w:t>
      </w:r>
    </w:p>
    <w:p w:rsidR="00640F14" w:rsidRDefault="00640F14" w:rsidP="00640F14">
      <w:pPr>
        <w:pStyle w:val="Podtytu"/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 xml:space="preserve">Ponieważ religia jest przedmiotem nieobowiązkowym, należy przed ewentualnym wystawieniem oceny niedostatecznej, zbadać sytuację ucznia, podjąć próbę rozmowy z wychowawcą, pedagogiem, rodzicami (opiekunami prawnymi), etc. i spróbować udzielić uczniowi wszelkiej możliwej pomocy, aby podjął on próbę sprostania stawianym przed nim wymaganiom. </w:t>
      </w:r>
    </w:p>
    <w:p w:rsidR="00640F14" w:rsidRDefault="00640F14" w:rsidP="00640F14">
      <w:pPr>
        <w:pStyle w:val="Podtytu"/>
        <w:contextualSpacing/>
        <w:jc w:val="both"/>
        <w:rPr>
          <w:b w:val="0"/>
          <w:szCs w:val="22"/>
        </w:rPr>
      </w:pPr>
    </w:p>
    <w:p w:rsidR="00640F14" w:rsidRDefault="00640F14" w:rsidP="00640F14">
      <w:pPr>
        <w:pStyle w:val="Podtytu"/>
        <w:contextualSpacing/>
        <w:jc w:val="both"/>
        <w:rPr>
          <w:b w:val="0"/>
          <w:szCs w:val="22"/>
        </w:rPr>
      </w:pPr>
      <w:r w:rsidRPr="003870D9">
        <w:rPr>
          <w:szCs w:val="22"/>
        </w:rPr>
        <w:t>Sposoby informowania uczniów i rodziców o ocenach</w:t>
      </w:r>
      <w:r>
        <w:rPr>
          <w:b w:val="0"/>
          <w:szCs w:val="22"/>
        </w:rPr>
        <w:t>:</w:t>
      </w:r>
    </w:p>
    <w:p w:rsidR="00640F14" w:rsidRDefault="00640F14" w:rsidP="00640F14">
      <w:pPr>
        <w:pStyle w:val="Podtytu"/>
        <w:numPr>
          <w:ilvl w:val="0"/>
          <w:numId w:val="2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Na pierwszej lekcji przedstawiamy zasady przedmiotowego oceniania i tłumaczymy wszelkie wątpliwości</w:t>
      </w:r>
    </w:p>
    <w:p w:rsidR="00640F14" w:rsidRDefault="00640F14" w:rsidP="00640F14">
      <w:pPr>
        <w:pStyle w:val="Podtytu"/>
        <w:numPr>
          <w:ilvl w:val="0"/>
          <w:numId w:val="2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 xml:space="preserve">Na pierwszych zebraniach w roku szkolnym informujemy o nim rodziców </w:t>
      </w:r>
    </w:p>
    <w:p w:rsidR="00640F14" w:rsidRDefault="00640F14" w:rsidP="00640F14">
      <w:pPr>
        <w:pStyle w:val="Podtytu"/>
        <w:numPr>
          <w:ilvl w:val="0"/>
          <w:numId w:val="2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Przedmiotowy system oceniania przekazujemy do wiadomości wychowawcy, dyrekcji i rodziców (powinien być on dostępny na obowiązującej w szkole platformie cyfrowej)</w:t>
      </w:r>
    </w:p>
    <w:p w:rsidR="00640F14" w:rsidRDefault="00640F14" w:rsidP="00640F14">
      <w:pPr>
        <w:pStyle w:val="Podtytu"/>
        <w:numPr>
          <w:ilvl w:val="0"/>
          <w:numId w:val="2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Uczniowie muszą być poinformowani o możliwości uzupełniania zaległości wynikających z nieobecności w szkole lub brakach pojawiających się na bieżąco</w:t>
      </w:r>
    </w:p>
    <w:p w:rsidR="00640F14" w:rsidRDefault="00640F14" w:rsidP="00640F14">
      <w:pPr>
        <w:pStyle w:val="Podtytu"/>
        <w:numPr>
          <w:ilvl w:val="0"/>
          <w:numId w:val="2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 xml:space="preserve">Wszystkie wystawione oceny są umieszczane na obowiązującej w szkole platformie cyfrowej możliwie jak najszybciej  </w:t>
      </w:r>
    </w:p>
    <w:p w:rsidR="00640F14" w:rsidRDefault="00640F14" w:rsidP="00640F14">
      <w:pPr>
        <w:pStyle w:val="Podtytu"/>
        <w:numPr>
          <w:ilvl w:val="0"/>
          <w:numId w:val="2"/>
        </w:numPr>
        <w:contextualSpacing/>
        <w:jc w:val="both"/>
        <w:rPr>
          <w:b w:val="0"/>
          <w:szCs w:val="22"/>
        </w:rPr>
      </w:pPr>
      <w:r>
        <w:rPr>
          <w:b w:val="0"/>
          <w:szCs w:val="22"/>
        </w:rPr>
        <w:t>Jeżeli nauczyciel przeprowadza prace pisemne obowiązujące ucznia, powinien udostępnić je rodzicom do wglądu na zebraniach lub konsultacjach (można też prosić rodziców o podpis pod otrzymaną oceną w ćwiczeniach lub na dodatkowych kartkach)</w:t>
      </w:r>
    </w:p>
    <w:p w:rsidR="00640F14" w:rsidRDefault="00640F14" w:rsidP="00640F14">
      <w:pPr>
        <w:pStyle w:val="Akapitzlist"/>
        <w:ind w:left="540"/>
        <w:rPr>
          <w:b/>
        </w:rPr>
      </w:pPr>
    </w:p>
    <w:p w:rsidR="00640F14" w:rsidRPr="008A4E48" w:rsidRDefault="00640F14" w:rsidP="00640F14">
      <w:pPr>
        <w:pStyle w:val="Akapitzlist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Szczegółowe wymagania edukacyjne na poszczególne oceny:</w:t>
      </w:r>
    </w:p>
    <w:p w:rsidR="00FC0D0A" w:rsidRPr="0072729D" w:rsidRDefault="00FC0D0A" w:rsidP="00FC0D0A">
      <w:pPr>
        <w:pStyle w:val="Akapitzlist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X="-318" w:tblpY="1"/>
        <w:tblOverlap w:val="never"/>
        <w:tblW w:w="14631" w:type="dxa"/>
        <w:tblLayout w:type="fixed"/>
        <w:tblLook w:val="04A0" w:firstRow="1" w:lastRow="0" w:firstColumn="1" w:lastColumn="0" w:noHBand="0" w:noVBand="1"/>
      </w:tblPr>
      <w:tblGrid>
        <w:gridCol w:w="1276"/>
        <w:gridCol w:w="2121"/>
        <w:gridCol w:w="2694"/>
        <w:gridCol w:w="2551"/>
        <w:gridCol w:w="2977"/>
        <w:gridCol w:w="2302"/>
        <w:gridCol w:w="710"/>
      </w:tblGrid>
      <w:tr w:rsidR="00FC0D0A" w:rsidRPr="002D5096" w:rsidTr="00136F76">
        <w:trPr>
          <w:gridAfter w:val="1"/>
          <w:wAfter w:w="710" w:type="dxa"/>
          <w:trHeight w:val="586"/>
        </w:trPr>
        <w:tc>
          <w:tcPr>
            <w:tcW w:w="13921" w:type="dxa"/>
            <w:gridSpan w:val="6"/>
            <w:vAlign w:val="center"/>
          </w:tcPr>
          <w:p w:rsidR="00FC0D0A" w:rsidRPr="008A4E48" w:rsidRDefault="00FC0D0A" w:rsidP="00136F76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</w:rPr>
              <w:t>I semestr</w:t>
            </w:r>
          </w:p>
        </w:tc>
      </w:tr>
      <w:tr w:rsidR="00FC0D0A" w:rsidRPr="002D5096" w:rsidTr="00136F76">
        <w:trPr>
          <w:gridAfter w:val="1"/>
          <w:wAfter w:w="710" w:type="dxa"/>
          <w:trHeight w:val="586"/>
        </w:trPr>
        <w:tc>
          <w:tcPr>
            <w:tcW w:w="1276" w:type="dxa"/>
            <w:vAlign w:val="center"/>
          </w:tcPr>
          <w:p w:rsidR="00FC0D0A" w:rsidRPr="008A4E48" w:rsidRDefault="00FC0D0A" w:rsidP="00136F76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Rozdział</w:t>
            </w:r>
          </w:p>
        </w:tc>
        <w:tc>
          <w:tcPr>
            <w:tcW w:w="2121" w:type="dxa"/>
            <w:vAlign w:val="center"/>
          </w:tcPr>
          <w:p w:rsidR="00FC0D0A" w:rsidRPr="008A4E48" w:rsidRDefault="00FC0D0A" w:rsidP="00136F76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celujący</w:t>
            </w:r>
          </w:p>
        </w:tc>
        <w:tc>
          <w:tcPr>
            <w:tcW w:w="2694" w:type="dxa"/>
            <w:vAlign w:val="center"/>
          </w:tcPr>
          <w:p w:rsidR="00FC0D0A" w:rsidRPr="008A4E48" w:rsidRDefault="00FC0D0A" w:rsidP="00136F76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spacing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bardzo dobry</w:t>
            </w:r>
          </w:p>
        </w:tc>
        <w:tc>
          <w:tcPr>
            <w:tcW w:w="2551" w:type="dxa"/>
            <w:vAlign w:val="center"/>
          </w:tcPr>
          <w:p w:rsidR="00FC0D0A" w:rsidRPr="008A4E48" w:rsidRDefault="00FC0D0A" w:rsidP="00136F76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dobry</w:t>
            </w:r>
          </w:p>
        </w:tc>
        <w:tc>
          <w:tcPr>
            <w:tcW w:w="2977" w:type="dxa"/>
            <w:vAlign w:val="center"/>
          </w:tcPr>
          <w:p w:rsidR="00FC0D0A" w:rsidRPr="008A4E48" w:rsidRDefault="00FC0D0A" w:rsidP="00136F76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dostateczny</w:t>
            </w:r>
          </w:p>
        </w:tc>
        <w:tc>
          <w:tcPr>
            <w:tcW w:w="2302" w:type="dxa"/>
            <w:vAlign w:val="center"/>
          </w:tcPr>
          <w:p w:rsidR="00FC0D0A" w:rsidRPr="008A4E48" w:rsidRDefault="00FC0D0A" w:rsidP="00136F76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dopuszczający</w:t>
            </w:r>
          </w:p>
        </w:tc>
      </w:tr>
      <w:tr w:rsidR="00FC0D0A" w:rsidRPr="007917BE" w:rsidTr="00136F76">
        <w:trPr>
          <w:gridAfter w:val="1"/>
          <w:wAfter w:w="710" w:type="dxa"/>
          <w:trHeight w:val="3857"/>
        </w:trPr>
        <w:tc>
          <w:tcPr>
            <w:tcW w:w="1276" w:type="dxa"/>
          </w:tcPr>
          <w:p w:rsidR="00FC0D0A" w:rsidRPr="002D5096" w:rsidRDefault="00FC0D0A" w:rsidP="00136F76">
            <w:pPr>
              <w:tabs>
                <w:tab w:val="left" w:pos="183"/>
              </w:tabs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I. Jedyny Bóg – nasz Ojciec</w:t>
            </w:r>
          </w:p>
        </w:tc>
        <w:tc>
          <w:tcPr>
            <w:tcW w:w="2121" w:type="dxa"/>
          </w:tcPr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4">
              <w:rPr>
                <w:rFonts w:ascii="Times New Roman" w:hAnsi="Times New Roman" w:cs="Times New Roman"/>
                <w:sz w:val="18"/>
                <w:szCs w:val="18"/>
              </w:rPr>
              <w:t>wymienia źródła autentycznego i trwałego szczęścia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człowieka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szczegółowo </w:t>
            </w: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 xml:space="preserve">wyjaśnia,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czego bronią pierwsze trzy </w:t>
            </w: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 xml:space="preserve">Boże przykazania i jaki jest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ich</w:t>
            </w: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 xml:space="preserve"> sens</w:t>
            </w:r>
          </w:p>
          <w:p w:rsidR="00FC0D0A" w:rsidRPr="007C01E3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>uzasadnia pierwszeństwo Boga w życiu człowieka</w:t>
            </w:r>
          </w:p>
        </w:tc>
        <w:tc>
          <w:tcPr>
            <w:tcW w:w="2694" w:type="dxa"/>
          </w:tcPr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uzasadnia </w:t>
            </w:r>
            <w:r w:rsidRPr="00184229">
              <w:rPr>
                <w:rFonts w:ascii="Times New Roman" w:hAnsi="Times New Roman" w:cs="Times New Roman"/>
                <w:sz w:val="18"/>
                <w:szCs w:val="18"/>
              </w:rPr>
              <w:t xml:space="preserve"> konieczność budowania relacji z Bogiem i ludźmi.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430">
              <w:rPr>
                <w:rFonts w:ascii="Times New Roman" w:hAnsi="Times New Roman" w:cs="Times New Roman"/>
                <w:sz w:val="18"/>
                <w:szCs w:val="18"/>
              </w:rPr>
              <w:t xml:space="preserve">wymienia sposoby na to, jak radzić sobie z rozproszeniami podczas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modlitwy</w:t>
            </w:r>
          </w:p>
          <w:p w:rsidR="00FC0D0A" w:rsidRPr="00787430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430">
              <w:rPr>
                <w:rFonts w:ascii="Times New Roman" w:hAnsi="Times New Roman" w:cs="Times New Roman"/>
                <w:sz w:val="18"/>
                <w:szCs w:val="18"/>
              </w:rPr>
              <w:t>uświadomienie uczniom, że Bóg jest Bogiem jedynym.</w:t>
            </w:r>
          </w:p>
          <w:p w:rsidR="00FC0D0A" w:rsidRPr="00787430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430">
              <w:rPr>
                <w:rFonts w:ascii="Times New Roman" w:hAnsi="Times New Roman" w:cs="Times New Roman"/>
                <w:sz w:val="18"/>
                <w:szCs w:val="18"/>
              </w:rPr>
              <w:t>wymienia przymioty Boga;</w:t>
            </w:r>
          </w:p>
          <w:p w:rsidR="00FC0D0A" w:rsidRPr="00D616C9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0D95">
              <w:rPr>
                <w:rFonts w:ascii="Times New Roman" w:hAnsi="Times New Roman" w:cs="Times New Roman"/>
                <w:sz w:val="18"/>
                <w:szCs w:val="18"/>
              </w:rPr>
              <w:t>wyjaśnia pojęcia: ateizm, deizm, niewiara i agnostycyzm</w:t>
            </w:r>
            <w:r w:rsidRPr="003B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Pr="005F4E0E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4E0E">
              <w:rPr>
                <w:rFonts w:ascii="Times New Roman" w:hAnsi="Times New Roman" w:cs="Times New Roman"/>
                <w:sz w:val="18"/>
                <w:szCs w:val="18"/>
              </w:rPr>
              <w:t>wyjaśnia, na czym polega szacunek dla imienia Bożego;</w:t>
            </w:r>
          </w:p>
          <w:p w:rsidR="00FC0D0A" w:rsidRPr="0016619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16C9">
              <w:rPr>
                <w:rFonts w:ascii="Times New Roman" w:hAnsi="Times New Roman" w:cs="Times New Roman"/>
                <w:sz w:val="18"/>
                <w:szCs w:val="18"/>
              </w:rPr>
              <w:t>wyjaśnia, na czym polega chrześ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cijańskie świętowanie niedzieli.</w:t>
            </w:r>
          </w:p>
        </w:tc>
        <w:tc>
          <w:tcPr>
            <w:tcW w:w="2551" w:type="dxa"/>
          </w:tcPr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84229">
              <w:rPr>
                <w:rFonts w:ascii="Times New Roman" w:hAnsi="Times New Roman" w:cs="Times New Roman"/>
                <w:sz w:val="18"/>
                <w:szCs w:val="18"/>
              </w:rPr>
              <w:t>yjaśnia, na czym polega relacja z Bogiem;</w:t>
            </w:r>
            <w:r w:rsidRPr="007874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430">
              <w:rPr>
                <w:rFonts w:ascii="Times New Roman" w:hAnsi="Times New Roman" w:cs="Times New Roman"/>
                <w:sz w:val="18"/>
                <w:szCs w:val="18"/>
              </w:rPr>
              <w:t xml:space="preserve">argumentuje, dlaczego modlitwa może czasem sprawiać trudności;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430">
              <w:rPr>
                <w:rFonts w:ascii="Times New Roman" w:hAnsi="Times New Roman" w:cs="Times New Roman"/>
                <w:sz w:val="18"/>
                <w:szCs w:val="18"/>
              </w:rPr>
              <w:t>wyjaśnia, przed czym chroni nas pierwsze przykazanie</w:t>
            </w:r>
            <w:r w:rsidRPr="005F4E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4E0E">
              <w:rPr>
                <w:rFonts w:ascii="Times New Roman" w:hAnsi="Times New Roman" w:cs="Times New Roman"/>
                <w:sz w:val="18"/>
                <w:szCs w:val="18"/>
              </w:rPr>
              <w:t>opisuje zadania wynikające z drugiego przykazania</w:t>
            </w:r>
            <w:r w:rsidRPr="00D616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Pr="00F078A6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16C9">
              <w:rPr>
                <w:rFonts w:ascii="Times New Roman" w:hAnsi="Times New Roman" w:cs="Times New Roman"/>
                <w:sz w:val="18"/>
                <w:szCs w:val="18"/>
              </w:rPr>
              <w:t>uzasadnia postawy moralne związane z przeżywaniem nied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zieli i spędzania wolnego czasu.</w:t>
            </w:r>
          </w:p>
        </w:tc>
        <w:tc>
          <w:tcPr>
            <w:tcW w:w="2977" w:type="dxa"/>
          </w:tcPr>
          <w:p w:rsidR="00FC0D0A" w:rsidRPr="00184229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4229">
              <w:rPr>
                <w:rFonts w:ascii="Times New Roman" w:hAnsi="Times New Roman" w:cs="Times New Roman"/>
                <w:sz w:val="18"/>
                <w:szCs w:val="18"/>
              </w:rPr>
              <w:t>opisuje swoje relacje z drugim człowiekiem;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430">
              <w:rPr>
                <w:rFonts w:ascii="Times New Roman" w:hAnsi="Times New Roman" w:cs="Times New Roman"/>
                <w:sz w:val="18"/>
                <w:szCs w:val="18"/>
              </w:rPr>
              <w:t xml:space="preserve">podaje różne sposoby na to, jak można się modlić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>opisuje zadania wynikające z pierwsz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 xml:space="preserve"> przykaza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nia</w:t>
            </w: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 xml:space="preserve"> Boż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 xml:space="preserve"> oraz negatywne skutki wykrocze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nia</w:t>
            </w: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 xml:space="preserve"> przeciw 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5F4E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4E0E">
              <w:rPr>
                <w:rFonts w:ascii="Times New Roman" w:hAnsi="Times New Roman" w:cs="Times New Roman"/>
                <w:sz w:val="18"/>
                <w:szCs w:val="18"/>
              </w:rPr>
              <w:t>podaje przykłady wykroczeń przeciwko drugiemu przykazaniu;</w:t>
            </w:r>
          </w:p>
          <w:p w:rsidR="00FC0D0A" w:rsidRPr="00D616C9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16C9">
              <w:rPr>
                <w:rFonts w:ascii="Times New Roman" w:hAnsi="Times New Roman" w:cs="Times New Roman"/>
                <w:sz w:val="18"/>
                <w:szCs w:val="18"/>
              </w:rPr>
              <w:t>wie, czemu sprzeciwia się trzecie przykazanie.</w:t>
            </w:r>
          </w:p>
          <w:p w:rsidR="00FC0D0A" w:rsidRPr="00F078A6" w:rsidRDefault="00FC0D0A" w:rsidP="00136F76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</w:tcPr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wyjaśnia potrzebę troski o relacje z Bogiem i ludźmi </w:t>
            </w:r>
          </w:p>
          <w:p w:rsidR="00FC0D0A" w:rsidRPr="00787430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dlaczego </w:t>
            </w:r>
            <w:r w:rsidRPr="00787430">
              <w:rPr>
                <w:rFonts w:ascii="Times New Roman" w:hAnsi="Times New Roman" w:cs="Times New Roman"/>
                <w:sz w:val="18"/>
                <w:szCs w:val="18"/>
              </w:rPr>
              <w:t>modlitwa to rozmowa z Bogiem</w:t>
            </w:r>
          </w:p>
          <w:p w:rsidR="00FC0D0A" w:rsidRPr="00D616C9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787430">
              <w:rPr>
                <w:rFonts w:ascii="Times New Roman" w:hAnsi="Times New Roman" w:cs="Times New Roman"/>
                <w:sz w:val="18"/>
                <w:szCs w:val="18"/>
              </w:rPr>
              <w:t>wie, że są Trzy Osoby Boskie</w:t>
            </w:r>
          </w:p>
          <w:p w:rsidR="00FC0D0A" w:rsidRPr="00AB6FBB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kiedy ma miejsce nadużywanie imienia Bożego</w:t>
            </w:r>
            <w:r w:rsidRPr="00D616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Pr="00031D2B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616C9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sposoby spędzania wolnego czasu.</w:t>
            </w:r>
          </w:p>
        </w:tc>
      </w:tr>
      <w:tr w:rsidR="00FC0D0A" w:rsidRPr="002D5096" w:rsidTr="00136F76">
        <w:trPr>
          <w:gridAfter w:val="1"/>
          <w:wAfter w:w="710" w:type="dxa"/>
          <w:trHeight w:val="5669"/>
        </w:trPr>
        <w:tc>
          <w:tcPr>
            <w:tcW w:w="1276" w:type="dxa"/>
          </w:tcPr>
          <w:p w:rsidR="00FC0D0A" w:rsidRPr="002F0EAC" w:rsidRDefault="00FC0D0A" w:rsidP="00136F76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II. Jedyny Bóg – Jezus Chrystus</w:t>
            </w:r>
          </w:p>
        </w:tc>
        <w:tc>
          <w:tcPr>
            <w:tcW w:w="2121" w:type="dxa"/>
          </w:tcPr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0A7D">
              <w:rPr>
                <w:rFonts w:ascii="Times New Roman" w:hAnsi="Times New Roman" w:cs="Times New Roman"/>
                <w:sz w:val="18"/>
                <w:szCs w:val="18"/>
              </w:rPr>
              <w:t>wyjaśnia zbawczy sens Wcielenia: od narodzenia Jezusa, poprzez Jego działalność i nauczanie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1159">
              <w:rPr>
                <w:rFonts w:ascii="Times New Roman" w:hAnsi="Times New Roman" w:cs="Times New Roman"/>
                <w:sz w:val="18"/>
                <w:szCs w:val="18"/>
              </w:rPr>
              <w:t>zestawia wydarzenia i teksty biblijne z podstawowymi prawdami wiary Kościoła</w:t>
            </w:r>
          </w:p>
          <w:p w:rsidR="00FC0D0A" w:rsidRPr="00CE7BB9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84C">
              <w:rPr>
                <w:rFonts w:ascii="Times New Roman" w:hAnsi="Times New Roman" w:cs="Times New Roman"/>
                <w:sz w:val="18"/>
                <w:szCs w:val="18"/>
              </w:rPr>
              <w:t>przedstawia biblijne przykłady osób powoływanych przez Boga oraz ich zadania</w:t>
            </w:r>
          </w:p>
        </w:tc>
        <w:tc>
          <w:tcPr>
            <w:tcW w:w="2694" w:type="dxa"/>
          </w:tcPr>
          <w:p w:rsidR="00FC0D0A" w:rsidRPr="003B6737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6737">
              <w:rPr>
                <w:rFonts w:ascii="Times New Roman" w:hAnsi="Times New Roman" w:cs="Times New Roman"/>
                <w:sz w:val="18"/>
                <w:szCs w:val="18"/>
              </w:rPr>
              <w:t>charakteryzuje specyfikę i przesłanie czterech ksiąg Ewangelii;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 xml:space="preserve">wyjaśnia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znaczenie prawdy,</w:t>
            </w: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 xml:space="preserve"> że Jezus stał się człowiekiem dla naszego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zbawienia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</w:t>
            </w:r>
            <w:r w:rsidRPr="00754CC4">
              <w:rPr>
                <w:rFonts w:ascii="Times New Roman" w:hAnsi="Times New Roman" w:cs="Times New Roman"/>
                <w:sz w:val="18"/>
                <w:szCs w:val="18"/>
              </w:rPr>
              <w:t>, że cuda, które czynił Jezus, były wyrazem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4CC4">
              <w:rPr>
                <w:rFonts w:ascii="Times New Roman" w:hAnsi="Times New Roman" w:cs="Times New Roman"/>
                <w:sz w:val="18"/>
                <w:szCs w:val="18"/>
              </w:rPr>
              <w:t>Jego miłości do ludzi i miały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uwiarygodnić Jego posłannictwo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sens odczytywania i przyjmowania wydarzeń życiowych w świetle objawienia Bożego</w:t>
            </w: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</w:t>
            </w: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 jaki sposób</w:t>
            </w: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 xml:space="preserve"> Jezus, który wstąpił do nieba,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opiekuje się każdym człowiekiem</w:t>
            </w:r>
          </w:p>
          <w:p w:rsidR="00FC0D0A" w:rsidRPr="00C068F5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>uświadomienie ucz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niom, czym są rady ewangeliczne</w:t>
            </w:r>
          </w:p>
          <w:p w:rsidR="00FC0D0A" w:rsidRPr="00C068F5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opisuje, dlaczego wierzący powinni </w:t>
            </w: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>układać swoje życie według wskazań słowa Bożego.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na podstawie wydarzeń biblijnych, jakie było powołanie apostołów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6E3B">
              <w:rPr>
                <w:rFonts w:ascii="Times New Roman" w:hAnsi="Times New Roman" w:cs="Times New Roman"/>
                <w:sz w:val="18"/>
                <w:szCs w:val="18"/>
              </w:rPr>
              <w:t xml:space="preserve">definiuje, na czym polegała niezwykłość Jezusa </w:t>
            </w:r>
          </w:p>
          <w:p w:rsidR="00FC0D0A" w:rsidRPr="00C068F5" w:rsidRDefault="00FC0D0A" w:rsidP="00136F76">
            <w:pPr>
              <w:pStyle w:val="Akapitzlist"/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6737">
              <w:rPr>
                <w:rFonts w:ascii="Times New Roman" w:hAnsi="Times New Roman" w:cs="Times New Roman"/>
                <w:sz w:val="18"/>
                <w:szCs w:val="18"/>
              </w:rPr>
              <w:t>opisuje pojęcie „Ewangelia” w odniesieniu do czterech ksiąg Nowego Testamentu;</w:t>
            </w: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>przedstawia podstawowe fakty z życia, działalności i nauczania Jezusa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>w porządku chronologicznym;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CC4">
              <w:rPr>
                <w:rFonts w:ascii="Times New Roman" w:hAnsi="Times New Roman" w:cs="Times New Roman"/>
                <w:sz w:val="18"/>
                <w:szCs w:val="18"/>
              </w:rPr>
              <w:t xml:space="preserve">opisuje cuda jako zjawiska nadprzyrodzone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 xml:space="preserve">przedstawia przebieg męki Jezusa;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>defini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uje pojęcie „rady ewangeliczne”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misję D</w:t>
            </w:r>
            <w:r w:rsidRPr="00657493">
              <w:rPr>
                <w:rFonts w:ascii="Times New Roman" w:hAnsi="Times New Roman" w:cs="Times New Roman"/>
                <w:sz w:val="18"/>
                <w:szCs w:val="18"/>
              </w:rPr>
              <w:t>wunastu</w:t>
            </w:r>
            <w:r w:rsidRPr="00AB6E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Pr="002530CD" w:rsidRDefault="00FC0D0A" w:rsidP="00136F76">
            <w:pPr>
              <w:pStyle w:val="Akapitzlist"/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6737">
              <w:rPr>
                <w:rFonts w:ascii="Times New Roman" w:hAnsi="Times New Roman" w:cs="Times New Roman"/>
                <w:sz w:val="18"/>
                <w:szCs w:val="18"/>
              </w:rPr>
              <w:t>wymienia korzyści płynące z czytania Ewangelii</w:t>
            </w: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 xml:space="preserve">wyjaśnia zbawczy sens wcielenia: od narodzenia Jezusa, poprzez Jego działalność i nauczanie, aż po mękę, śmierć i zmartwychwstanie. </w:t>
            </w:r>
          </w:p>
          <w:p w:rsidR="00FC0D0A" w:rsidRPr="00884D38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>omawia cud uzdrowienia człowieka sparaliżowanego, trędowatego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>oraz chodzenia po jeziorze;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CC4">
              <w:rPr>
                <w:rFonts w:ascii="Times New Roman" w:hAnsi="Times New Roman" w:cs="Times New Roman"/>
                <w:sz w:val="18"/>
                <w:szCs w:val="18"/>
              </w:rPr>
              <w:t>definiuje, co znaczy naśladować Jezusa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>zwraca się w potrzebie do Ju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dy Tadeusza lub innych świętych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>wyjaśnia pojęcie „życie konsekrowane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6574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493">
              <w:rPr>
                <w:rFonts w:ascii="Times New Roman" w:hAnsi="Times New Roman" w:cs="Times New Roman"/>
                <w:sz w:val="18"/>
                <w:szCs w:val="18"/>
              </w:rPr>
              <w:t>wyjaśnia symbolikę dwunastu apostołów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30CD">
              <w:rPr>
                <w:rFonts w:ascii="Times New Roman" w:hAnsi="Times New Roman" w:cs="Times New Roman"/>
                <w:sz w:val="18"/>
                <w:szCs w:val="18"/>
              </w:rPr>
              <w:t xml:space="preserve">tłumaczy konieczność podejmowania osobistego wysiłku  odpowiedzialności za wspólnotę Kościoła </w:t>
            </w:r>
          </w:p>
          <w:p w:rsidR="00FC0D0A" w:rsidRPr="002530CD" w:rsidRDefault="00FC0D0A" w:rsidP="00136F76">
            <w:pPr>
              <w:pStyle w:val="Akapitzlist"/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</w:tcPr>
          <w:p w:rsidR="00FC0D0A" w:rsidRPr="003B6737" w:rsidRDefault="00FC0D0A" w:rsidP="00136F76">
            <w:pPr>
              <w:numPr>
                <w:ilvl w:val="0"/>
                <w:numId w:val="6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3B6737">
              <w:rPr>
                <w:rFonts w:cs="Times New Roman"/>
                <w:sz w:val="18"/>
                <w:szCs w:val="18"/>
              </w:rPr>
              <w:t>wyjaśnia, że choć Ewangelię spisało czterech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B6737">
              <w:rPr>
                <w:rFonts w:cs="Times New Roman"/>
                <w:sz w:val="18"/>
                <w:szCs w:val="18"/>
              </w:rPr>
              <w:t>różnych ludzi, wszyscy mieli ten sam cel: przekazanie Dobrej Nowiny</w:t>
            </w:r>
          </w:p>
          <w:p w:rsidR="00FC0D0A" w:rsidRDefault="00FC0D0A" w:rsidP="00136F76">
            <w:pPr>
              <w:numPr>
                <w:ilvl w:val="0"/>
                <w:numId w:val="6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884D38">
              <w:rPr>
                <w:rFonts w:cs="Times New Roman"/>
                <w:sz w:val="18"/>
                <w:szCs w:val="18"/>
              </w:rPr>
              <w:t xml:space="preserve">tłumaczy, dlaczego warto praktykować pokorne zachowanie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>wyjaśnia sens czynienia cudów przez Jezusa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Pr="00C068F5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>, w jaki sposób Jezus, który wstąpił do nieba, opiekuje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>nami;</w:t>
            </w:r>
          </w:p>
          <w:p w:rsidR="00FC0D0A" w:rsidRDefault="00FC0D0A" w:rsidP="00136F76">
            <w:pPr>
              <w:numPr>
                <w:ilvl w:val="0"/>
                <w:numId w:val="6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C068F5">
              <w:rPr>
                <w:rFonts w:cs="Times New Roman"/>
                <w:sz w:val="18"/>
                <w:szCs w:val="18"/>
              </w:rPr>
              <w:t>tłumaczy, jak zbliżać się do Boga w codziennym życiu.</w:t>
            </w:r>
            <w:r w:rsidRPr="0065749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numPr>
                <w:ilvl w:val="0"/>
                <w:numId w:val="6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2B6100">
              <w:rPr>
                <w:rFonts w:cs="Times New Roman"/>
                <w:sz w:val="18"/>
                <w:szCs w:val="18"/>
              </w:rPr>
              <w:t>wymienia imiona apostołów; wskazuje, w jaki sposób on również został powołany do głoszenia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2B6100">
              <w:rPr>
                <w:rFonts w:cs="Times New Roman"/>
                <w:sz w:val="18"/>
                <w:szCs w:val="18"/>
              </w:rPr>
              <w:t xml:space="preserve">Ewangelii. </w:t>
            </w:r>
          </w:p>
          <w:p w:rsidR="00FC0D0A" w:rsidRPr="002530CD" w:rsidRDefault="00FC0D0A" w:rsidP="00136F76">
            <w:pPr>
              <w:tabs>
                <w:tab w:val="left" w:pos="234"/>
                <w:tab w:val="left" w:pos="400"/>
              </w:tabs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FC0D0A" w:rsidRPr="002D5096" w:rsidTr="00136F76">
        <w:trPr>
          <w:gridAfter w:val="1"/>
          <w:wAfter w:w="710" w:type="dxa"/>
          <w:trHeight w:val="3402"/>
        </w:trPr>
        <w:tc>
          <w:tcPr>
            <w:tcW w:w="1276" w:type="dxa"/>
          </w:tcPr>
          <w:p w:rsidR="00FC0D0A" w:rsidRPr="00B31141" w:rsidRDefault="00FC0D0A" w:rsidP="00136F76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III. Jedyny Bóg – Duch Święty</w:t>
            </w:r>
          </w:p>
        </w:tc>
        <w:tc>
          <w:tcPr>
            <w:tcW w:w="2121" w:type="dxa"/>
          </w:tcPr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5CCD">
              <w:rPr>
                <w:rFonts w:ascii="Times New Roman" w:hAnsi="Times New Roman" w:cs="Times New Roman"/>
                <w:sz w:val="18"/>
                <w:szCs w:val="18"/>
              </w:rPr>
              <w:t>w kontekście prawdy Bożej o Trójcy Świętej opisuje naturę, sposób obecności i działania Ducha Świętego w Kościele w oparciu o teksty biblijne i nauczanie Kościoła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7839">
              <w:rPr>
                <w:rFonts w:ascii="Times New Roman" w:hAnsi="Times New Roman" w:cs="Times New Roman"/>
                <w:sz w:val="18"/>
                <w:szCs w:val="18"/>
              </w:rPr>
              <w:t>omawia owoce działania Ducha Świętego w życiu chrześcijanina i podaje przykłady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638E">
              <w:rPr>
                <w:rFonts w:ascii="Times New Roman" w:hAnsi="Times New Roman" w:cs="Times New Roman"/>
                <w:sz w:val="18"/>
                <w:szCs w:val="18"/>
              </w:rPr>
              <w:t xml:space="preserve">objaśnia istotę dogmatu o Bogu </w:t>
            </w:r>
            <w:proofErr w:type="spellStart"/>
            <w:r w:rsidRPr="001A638E">
              <w:rPr>
                <w:rFonts w:ascii="Times New Roman" w:hAnsi="Times New Roman" w:cs="Times New Roman"/>
                <w:sz w:val="18"/>
                <w:szCs w:val="18"/>
              </w:rPr>
              <w:t>Trójjedynym</w:t>
            </w:r>
            <w:proofErr w:type="spellEnd"/>
            <w:r w:rsidRPr="001A638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BD0">
              <w:rPr>
                <w:rFonts w:ascii="Times New Roman" w:hAnsi="Times New Roman" w:cs="Times New Roman"/>
                <w:sz w:val="18"/>
                <w:szCs w:val="18"/>
              </w:rPr>
              <w:t xml:space="preserve">odkrywa rangę pojęcia „osoba” w stosunku do Boga i człowieka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BD0">
              <w:rPr>
                <w:rFonts w:ascii="Times New Roman" w:hAnsi="Times New Roman" w:cs="Times New Roman"/>
                <w:sz w:val="18"/>
                <w:szCs w:val="18"/>
              </w:rPr>
              <w:t>ukazanie uczniom obecności i działania Ducha Świętego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0BD0">
              <w:rPr>
                <w:rFonts w:ascii="Times New Roman" w:hAnsi="Times New Roman" w:cs="Times New Roman"/>
                <w:sz w:val="18"/>
                <w:szCs w:val="18"/>
              </w:rPr>
              <w:t>w Kościele oraz w życiu chrześcijanina.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>opisuje, że może zwrócić się do Ducha Świętego z prośbą o wsparcie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>i nawiązać z nim relację.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>wyjaśnia proces kuszenia i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topniowego odchodzenia od wiary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>wymienia analogie, poprzez które potrafi opisać znaczenie Ducha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>Świętego;</w:t>
            </w:r>
          </w:p>
          <w:p w:rsidR="00FC0D0A" w:rsidRDefault="00FC0D0A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:rsidR="00136F76" w:rsidRPr="007F270B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ciągłość przekazu wiary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>rozpoznaje obecność Ducha Świętego na przestrzeni dziejów;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 xml:space="preserve">tłumaczy, jaka jest różnica między „darami” i „owocami” Ducha Świętego;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 xml:space="preserve">opisuje, na czym polega każdy z grzechów przeciwko  Duchowi Świętemu </w:t>
            </w:r>
          </w:p>
          <w:p w:rsidR="00FC0D0A" w:rsidRPr="0076641B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>dostrzega i docenia działani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 Trzeciej Osoby Trójcy Świętej.</w:t>
            </w:r>
          </w:p>
        </w:tc>
        <w:tc>
          <w:tcPr>
            <w:tcW w:w="2977" w:type="dxa"/>
          </w:tcPr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BD0">
              <w:rPr>
                <w:rFonts w:ascii="Times New Roman" w:hAnsi="Times New Roman" w:cs="Times New Roman"/>
                <w:sz w:val="18"/>
                <w:szCs w:val="18"/>
              </w:rPr>
              <w:t>wyjaśnia, że osobisty rozwój duchowy jest bardzo ważny i pozwala pogłębić własną wiarę</w:t>
            </w:r>
            <w:r w:rsidRPr="001A63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638E">
              <w:rPr>
                <w:rFonts w:ascii="Times New Roman" w:hAnsi="Times New Roman" w:cs="Times New Roman"/>
                <w:sz w:val="18"/>
                <w:szCs w:val="18"/>
              </w:rPr>
              <w:t>tłumaczy, w jaki sposób Duch Święty jest obecny w Kościele</w:t>
            </w:r>
            <w:r w:rsidRPr="003F0B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BD0">
              <w:rPr>
                <w:rFonts w:ascii="Times New Roman" w:hAnsi="Times New Roman" w:cs="Times New Roman"/>
                <w:sz w:val="18"/>
                <w:szCs w:val="18"/>
              </w:rPr>
              <w:t xml:space="preserve">opisuje,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jakie owoce rodzi przyjęcie</w:t>
            </w:r>
            <w:r w:rsidRPr="003F0BD0">
              <w:rPr>
                <w:rFonts w:ascii="Times New Roman" w:hAnsi="Times New Roman" w:cs="Times New Roman"/>
                <w:sz w:val="18"/>
                <w:szCs w:val="18"/>
              </w:rPr>
              <w:t xml:space="preserve"> darów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0BD0">
              <w:rPr>
                <w:rFonts w:ascii="Times New Roman" w:hAnsi="Times New Roman" w:cs="Times New Roman"/>
                <w:sz w:val="18"/>
                <w:szCs w:val="18"/>
              </w:rPr>
              <w:t>Ducha Świętego;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>wymienia sześć grz</w:t>
            </w:r>
            <w:r w:rsidR="007F270B">
              <w:rPr>
                <w:rFonts w:ascii="Times New Roman" w:hAnsi="Times New Roman" w:cs="Times New Roman"/>
                <w:sz w:val="18"/>
                <w:szCs w:val="18"/>
              </w:rPr>
              <w:t>echów przeciwko Duchowi Świętemu</w:t>
            </w:r>
          </w:p>
          <w:p w:rsidR="007F270B" w:rsidRDefault="007F270B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wyjaśnia, kiedy </w:t>
            </w:r>
            <w:r w:rsidRPr="005C41BC">
              <w:rPr>
                <w:rFonts w:ascii="Times New Roman" w:hAnsi="Times New Roman" w:cs="Times New Roman"/>
                <w:sz w:val="18"/>
                <w:szCs w:val="18"/>
              </w:rPr>
              <w:t>jest posłuszny natchnieniom Ducha Świętego</w:t>
            </w:r>
          </w:p>
          <w:p w:rsidR="00FC0D0A" w:rsidRPr="001A638E" w:rsidRDefault="007F270B" w:rsidP="00136F76">
            <w:pPr>
              <w:pStyle w:val="Akapitzlist"/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02" w:type="dxa"/>
          </w:tcPr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638E">
              <w:rPr>
                <w:rFonts w:ascii="Times New Roman" w:hAnsi="Times New Roman" w:cs="Times New Roman"/>
                <w:sz w:val="18"/>
                <w:szCs w:val="18"/>
              </w:rPr>
              <w:t xml:space="preserve">wymienia Trzy Osoby Boskie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638E">
              <w:rPr>
                <w:rFonts w:ascii="Times New Roman" w:hAnsi="Times New Roman" w:cs="Times New Roman"/>
                <w:sz w:val="18"/>
                <w:szCs w:val="18"/>
              </w:rPr>
              <w:t>objaśnia, przy pomocy jakich symboli Biblia opisuje Ducha Świętego;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 xml:space="preserve">wymienia siedem darów Ducha Świętego; wskazuje konsekwencje popełnienia  grzechów przeciwko Duchowi Świętemu </w:t>
            </w:r>
          </w:p>
          <w:p w:rsidR="00FC0D0A" w:rsidRPr="00B304BC" w:rsidRDefault="00FC0D0A" w:rsidP="00136F76">
            <w:pPr>
              <w:pStyle w:val="Akapitzlist"/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0D0A" w:rsidRPr="002D5096" w:rsidTr="00136F76">
        <w:trPr>
          <w:trHeight w:val="396"/>
        </w:trPr>
        <w:tc>
          <w:tcPr>
            <w:tcW w:w="1463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FC0D0A" w:rsidRPr="00C34191" w:rsidRDefault="00FC0D0A" w:rsidP="00136F76">
            <w:pPr>
              <w:tabs>
                <w:tab w:val="left" w:pos="31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34191">
              <w:rPr>
                <w:rFonts w:cs="Times New Roman"/>
                <w:b/>
                <w:szCs w:val="18"/>
              </w:rPr>
              <w:lastRenderedPageBreak/>
              <w:t>II semestr</w:t>
            </w:r>
          </w:p>
        </w:tc>
      </w:tr>
      <w:tr w:rsidR="00FC0D0A" w:rsidRPr="002D5096" w:rsidTr="00136F76">
        <w:trPr>
          <w:trHeight w:val="6216"/>
        </w:trPr>
        <w:tc>
          <w:tcPr>
            <w:tcW w:w="1276" w:type="dxa"/>
            <w:tcBorders>
              <w:top w:val="single" w:sz="4" w:space="0" w:color="auto"/>
            </w:tcBorders>
          </w:tcPr>
          <w:p w:rsidR="00FC0D0A" w:rsidRPr="00D80256" w:rsidRDefault="00FC0D0A" w:rsidP="00136F76">
            <w:pPr>
              <w:autoSpaceDE w:val="0"/>
              <w:autoSpaceDN w:val="0"/>
              <w:adjustRightInd w:val="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 Boże Przykazania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FC0D0A" w:rsidRPr="00DE29D6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9D6">
              <w:rPr>
                <w:rFonts w:ascii="Times New Roman" w:hAnsi="Times New Roman" w:cs="Times New Roman"/>
                <w:sz w:val="18"/>
                <w:szCs w:val="18"/>
              </w:rPr>
              <w:t>podaje przykłady, jak pracować nad własny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 rozwojem emocjonalnym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4F98">
              <w:rPr>
                <w:rFonts w:ascii="Times New Roman" w:hAnsi="Times New Roman" w:cs="Times New Roman"/>
                <w:sz w:val="18"/>
                <w:szCs w:val="18"/>
              </w:rPr>
              <w:t xml:space="preserve">uzasadnia motywację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 dokonywaniu wyborów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6DCD">
              <w:rPr>
                <w:rFonts w:ascii="Times New Roman" w:hAnsi="Times New Roman" w:cs="Times New Roman"/>
                <w:sz w:val="18"/>
                <w:szCs w:val="18"/>
              </w:rPr>
              <w:t>uzasadnia, że życie chrześcijanina jest odpo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wiedzią na wezwanie Boże</w:t>
            </w:r>
          </w:p>
          <w:p w:rsidR="00FC0D0A" w:rsidRPr="008C6DCD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6DCD">
              <w:rPr>
                <w:rFonts w:ascii="Times New Roman" w:hAnsi="Times New Roman" w:cs="Times New Roman"/>
                <w:sz w:val="18"/>
                <w:szCs w:val="18"/>
              </w:rPr>
              <w:t xml:space="preserve"> rozpoznaje i wskazuje mechanizmy manipulacji w relacjach osobowych i w mediach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>tłumaczy, o chodzi w kształtowaniu sumienia;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 xml:space="preserve">omawia, jaka hierarchia wartości wynika z wiary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>wyjaśnia różnice między dobrem a złem w konkretnych sytuacjach moralnych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wyjaśnia, że </w:t>
            </w:r>
            <w:r w:rsidRPr="000C0DD2">
              <w:rPr>
                <w:rFonts w:ascii="Times New Roman" w:hAnsi="Times New Roman" w:cs="Times New Roman"/>
                <w:sz w:val="18"/>
                <w:szCs w:val="18"/>
              </w:rPr>
              <w:t>błogosławieństw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C0D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 droga</w:t>
            </w:r>
            <w:r w:rsidRPr="000C0DD2">
              <w:rPr>
                <w:rFonts w:ascii="Times New Roman" w:hAnsi="Times New Roman" w:cs="Times New Roman"/>
                <w:sz w:val="18"/>
                <w:szCs w:val="18"/>
              </w:rPr>
              <w:t xml:space="preserve"> do prawdziwego szczęścia.</w:t>
            </w: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>uzasadnia konieczność okazywania szacunku rodzicom i osobom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starszym</w:t>
            </w: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>uzasadnia konieczność szacunku dla życia ludzkiego;</w:t>
            </w: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opisuje, na czym polega szacunek wobec piękna ciała – własnego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oraz drugiego człowieka;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podaje argumenty przemawiające za troską o środowisko naturalne.</w:t>
            </w:r>
          </w:p>
          <w:p w:rsidR="00FC0D0A" w:rsidRPr="00D573D5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73D5">
              <w:rPr>
                <w:rFonts w:ascii="Times New Roman" w:hAnsi="Times New Roman" w:cs="Times New Roman"/>
                <w:sz w:val="18"/>
                <w:szCs w:val="18"/>
              </w:rPr>
              <w:t xml:space="preserve">dostrzega i opisuje związek między kłamstwem i oszustwem a poniżaniem człowieka </w:t>
            </w:r>
            <w: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analizuje potrzebę</w:t>
            </w:r>
            <w:r w:rsidRPr="00D573D5">
              <w:rPr>
                <w:rFonts w:ascii="Times New Roman" w:hAnsi="Times New Roman" w:cs="Times New Roman"/>
                <w:sz w:val="18"/>
                <w:szCs w:val="18"/>
              </w:rPr>
              <w:t xml:space="preserve"> umiejętności budowania życia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73D5">
              <w:rPr>
                <w:rFonts w:ascii="Times New Roman" w:hAnsi="Times New Roman" w:cs="Times New Roman"/>
                <w:sz w:val="18"/>
                <w:szCs w:val="18"/>
              </w:rPr>
              <w:t>w wolności od rzeczy materialnych i dzięki panowaniu ducha nad popędem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73D5">
              <w:rPr>
                <w:rFonts w:ascii="Times New Roman" w:hAnsi="Times New Roman" w:cs="Times New Roman"/>
                <w:sz w:val="18"/>
                <w:szCs w:val="18"/>
              </w:rPr>
              <w:t>oraz pragnieniami.</w:t>
            </w: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Pr="007F270B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rozróżnia pozytywne pragnienia od niepohamowanego pożądania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 xml:space="preserve">wyjaśnia, czym jest sumienie;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>podaje przykłady współczesnych „bożków”</w:t>
            </w:r>
          </w:p>
          <w:p w:rsidR="00FC0D0A" w:rsidRPr="0067370C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>opisuje podstawowe pojęcia etyczne: powinność moralna, prawo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>naturalne, czyny ludzkie;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0DD2">
              <w:rPr>
                <w:rFonts w:ascii="Times New Roman" w:hAnsi="Times New Roman" w:cs="Times New Roman"/>
                <w:sz w:val="18"/>
                <w:szCs w:val="18"/>
              </w:rPr>
              <w:t>opisuje, na czym polega „obietnica szczęścia” złożona przez Boga</w:t>
            </w: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 xml:space="preserve">rozumie wartość autorytetu rodziców i osób starszych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>wskazuje, że gniew jest przeciwny piątemu przykazaniu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na czym polega piękno człowieka, jego ciała i duszy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definiuje pojęcie dobra wspólnego, sprawiedliwości i odpowiedzialności;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 xml:space="preserve">uzasadnia wartość prawdomówności </w:t>
            </w:r>
          </w:p>
          <w:p w:rsidR="00FC0D0A" w:rsidRPr="007F270B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uzasadnia znaczenie wierności małżeńskiej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trwałości małżeństwa;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C0D0A" w:rsidRPr="0067370C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70C">
              <w:rPr>
                <w:rFonts w:ascii="Times New Roman" w:hAnsi="Times New Roman" w:cs="Times New Roman"/>
                <w:sz w:val="18"/>
                <w:szCs w:val="18"/>
              </w:rPr>
              <w:t>ff</w:t>
            </w:r>
            <w:proofErr w:type="spellEnd"/>
            <w:r w:rsidRPr="0067370C">
              <w:rPr>
                <w:rFonts w:ascii="Times New Roman" w:hAnsi="Times New Roman" w:cs="Times New Roman"/>
                <w:sz w:val="18"/>
                <w:szCs w:val="18"/>
              </w:rPr>
              <w:t xml:space="preserve"> podaje zalety formacji sumienia.</w:t>
            </w:r>
          </w:p>
          <w:p w:rsidR="00FC0D0A" w:rsidRPr="0067370C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>przedstawia Boga jako największą wartość.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>tłumaczy motywację przy dokonywaniu wyborów</w:t>
            </w:r>
            <w:r w:rsidRPr="000C0D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0DD2">
              <w:rPr>
                <w:rFonts w:ascii="Times New Roman" w:hAnsi="Times New Roman" w:cs="Times New Roman"/>
                <w:sz w:val="18"/>
                <w:szCs w:val="18"/>
              </w:rPr>
              <w:t>tłumaczy, na czym polega pragnienie szczęścia i jak można je zaspokoić;</w:t>
            </w: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 xml:space="preserve">wymienia obowiązki dzieci wobec rodziców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>wymienia działania człowieka niezgodne z piątym przykazaniem</w:t>
            </w: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 xml:space="preserve">tłumaczy znaczenie terminu „cudzołożyć”, „cudzołóstwo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wskazuje na znaczenie dóbr mate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rialnych w życiu chrześcijanina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 xml:space="preserve">wymienia wykroczenia przeciwko ósmemu przykazaniu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potrafi ocenić rzeczywistą wartość dóbr materialnych</w:t>
            </w:r>
          </w:p>
          <w:p w:rsidR="00FC0D0A" w:rsidRPr="00D573D5" w:rsidRDefault="007F270B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73D5">
              <w:rPr>
                <w:rFonts w:ascii="Times New Roman" w:hAnsi="Times New Roman" w:cs="Times New Roman"/>
                <w:sz w:val="18"/>
                <w:szCs w:val="18"/>
              </w:rPr>
              <w:t>definiuje, czym są zachowania ryzykowne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sposoby</w:t>
            </w: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 xml:space="preserve"> formacji sumienia</w:t>
            </w:r>
          </w:p>
          <w:p w:rsidR="00FC0D0A" w:rsidRPr="0067370C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reguły</w:t>
            </w: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 xml:space="preserve"> budowania hierarchii wartości opartej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 wierze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tłumaczy konieczność </w:t>
            </w: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>kierowania się w życiu kryteriami powinności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0DD2">
              <w:rPr>
                <w:rFonts w:ascii="Times New Roman" w:hAnsi="Times New Roman" w:cs="Times New Roman"/>
                <w:sz w:val="18"/>
                <w:szCs w:val="18"/>
              </w:rPr>
              <w:t xml:space="preserve">etycznej i prawa naturalnego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0DD2">
              <w:rPr>
                <w:rFonts w:ascii="Times New Roman" w:hAnsi="Times New Roman" w:cs="Times New Roman"/>
                <w:sz w:val="18"/>
                <w:szCs w:val="18"/>
              </w:rPr>
              <w:t>wymienia wartości, na których warto oprzeć swoje życie</w:t>
            </w: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 xml:space="preserve">wskazuje, kogo obowiązuje przykazanie czwarte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>wie, że życie jest najcenniejszym darem od Boga;</w:t>
            </w: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wyjaśnia, kogo w szczególny sp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osób dotyczy przykazanie szóste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 xml:space="preserve">wymienia grzechy przeciwko siódmemu przykazaniu;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definiuje pojęcia związane z ósmym przykazaniem;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tłumaczy znaczenie słowa „pożądanie”;</w:t>
            </w:r>
          </w:p>
          <w:p w:rsidR="00FC0D0A" w:rsidRPr="000C0DD2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</w:t>
            </w: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pozytywne aktywności życiowe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C0D0A" w:rsidRPr="002D5096" w:rsidTr="00136F76">
        <w:trPr>
          <w:trHeight w:val="2835"/>
        </w:trPr>
        <w:tc>
          <w:tcPr>
            <w:tcW w:w="1276" w:type="dxa"/>
          </w:tcPr>
          <w:p w:rsidR="00FC0D0A" w:rsidRPr="000B38B3" w:rsidRDefault="00FC0D0A" w:rsidP="00136F7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5. Stare i Nowe Przymierze</w:t>
            </w:r>
          </w:p>
        </w:tc>
        <w:tc>
          <w:tcPr>
            <w:tcW w:w="2121" w:type="dxa"/>
          </w:tcPr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C614A">
              <w:rPr>
                <w:rFonts w:ascii="Times New Roman" w:hAnsi="Times New Roman" w:cs="Times New Roman"/>
                <w:sz w:val="18"/>
                <w:szCs w:val="18"/>
              </w:rPr>
              <w:t>przedstawia podstawowe wydarzenia historii zbawienia w Starym Testamencie jako przejawy Bożej wierności obietnicom danym Abrahamowi i wyraz miłości do człowieka</w:t>
            </w:r>
          </w:p>
          <w:p w:rsidR="00FC0D0A" w:rsidRPr="009B3219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9">
              <w:rPr>
                <w:rFonts w:ascii="Times New Roman" w:hAnsi="Times New Roman" w:cs="Times New Roman"/>
                <w:sz w:val="18"/>
                <w:szCs w:val="18"/>
              </w:rPr>
              <w:t>wyjaśnia znaczenie Paschy Jezusa Chrystusa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57C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szczególną rolę Izraela w historii Zbawienia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 uzasadnia, że Kościół jest ludem Nowego Przymierza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uzasadnia  jedność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Starego i Nowego Testamentu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>wyjaśnia, w jakim sensie chrześcijaństwo ma swoje korzenie w judaizmie</w:t>
            </w:r>
            <w:r w:rsidRPr="004C61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Pr="004C614A" w:rsidRDefault="00FC0D0A" w:rsidP="00136F7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46E3">
              <w:rPr>
                <w:rFonts w:ascii="Times New Roman" w:hAnsi="Times New Roman" w:cs="Times New Roman"/>
                <w:sz w:val="18"/>
                <w:szCs w:val="18"/>
              </w:rPr>
              <w:t>wyjaśnia, co to jest przymierze</w:t>
            </w: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wymienia informacje o państwie Izrael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>wymienia cechy charakterystyczne oraz wspólne dla judaizmu i dla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chrześcijaństwa; </w:t>
            </w:r>
          </w:p>
          <w:p w:rsidR="00FC0D0A" w:rsidRPr="00B42EE6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>tłumaczy sens Prawa Starego Przymierza;</w:t>
            </w:r>
          </w:p>
          <w:p w:rsidR="00FC0D0A" w:rsidRPr="00655647" w:rsidRDefault="00FC0D0A" w:rsidP="00136F7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FC0D0A" w:rsidRPr="00DF46E3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46E3">
              <w:rPr>
                <w:rFonts w:ascii="Times New Roman" w:hAnsi="Times New Roman" w:cs="Times New Roman"/>
                <w:sz w:val="18"/>
                <w:szCs w:val="18"/>
              </w:rPr>
              <w:t>opisuje znaczenie przymierza zawartego w Starym Testamencie;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wyjaśnia, dlaczego Izrael stał się narodem wybranym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>wyjaśnia różnicę między Starym a Nowym Przymierzem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>wyjaśnia, jak działa Prawo Boże;</w:t>
            </w:r>
          </w:p>
          <w:p w:rsidR="00FC0D0A" w:rsidRDefault="00FC0D0A" w:rsidP="00136F7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gridSpan w:val="2"/>
            <w:tcBorders>
              <w:right w:val="single" w:sz="4" w:space="0" w:color="auto"/>
            </w:tcBorders>
          </w:tcPr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46E3">
              <w:rPr>
                <w:rFonts w:ascii="Times New Roman" w:hAnsi="Times New Roman" w:cs="Times New Roman"/>
                <w:sz w:val="18"/>
                <w:szCs w:val="18"/>
              </w:rPr>
              <w:t>tłumaczy znaczenie przymierza zawartego w Nowym Testamencie</w:t>
            </w: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tłumaczy, skąd wzięła się nazwa „Izrael”;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konieczność szacunku</w:t>
            </w: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 wobec wyznawców judaizmu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podaje obowiązki i prawa ucznia Jezusa. </w:t>
            </w:r>
          </w:p>
          <w:p w:rsidR="00FC0D0A" w:rsidRPr="004C614A" w:rsidRDefault="00FC0D0A" w:rsidP="00136F7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0D0A" w:rsidRPr="002D5096" w:rsidTr="00136F76">
        <w:trPr>
          <w:trHeight w:val="2835"/>
        </w:trPr>
        <w:tc>
          <w:tcPr>
            <w:tcW w:w="1276" w:type="dxa"/>
          </w:tcPr>
          <w:p w:rsidR="00FC0D0A" w:rsidRPr="002B0F20" w:rsidRDefault="00FC0D0A" w:rsidP="00136F76">
            <w:pPr>
              <w:autoSpaceDE w:val="0"/>
              <w:autoSpaceDN w:val="0"/>
              <w:adjustRightInd w:val="0"/>
            </w:pPr>
            <w:r w:rsidRPr="002B0F20">
              <w:rPr>
                <w:sz w:val="18"/>
              </w:rPr>
              <w:t>6</w:t>
            </w:r>
            <w:r w:rsidRPr="002B0F20">
              <w:rPr>
                <w:rFonts w:cs="Times New Roman"/>
                <w:sz w:val="18"/>
                <w:szCs w:val="18"/>
              </w:rPr>
              <w:t>.Religie świata</w:t>
            </w:r>
          </w:p>
        </w:tc>
        <w:tc>
          <w:tcPr>
            <w:tcW w:w="2121" w:type="dxa"/>
          </w:tcPr>
          <w:p w:rsidR="00FC0D0A" w:rsidRPr="004C614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B3D4D">
              <w:rPr>
                <w:rFonts w:ascii="Times New Roman" w:hAnsi="Times New Roman" w:cs="Times New Roman"/>
                <w:sz w:val="18"/>
                <w:szCs w:val="18"/>
              </w:rPr>
              <w:t>ukazuje specyfikę i wartość chrześcijaństwa wobec innych religii, zwłaszcza: judaizmu, buddyzmu, hinduizmu i islamu</w:t>
            </w:r>
          </w:p>
        </w:tc>
        <w:tc>
          <w:tcPr>
            <w:tcW w:w="2694" w:type="dxa"/>
          </w:tcPr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B3503">
              <w:rPr>
                <w:rFonts w:ascii="Times New Roman" w:hAnsi="Times New Roman" w:cs="Times New Roman"/>
                <w:sz w:val="18"/>
                <w:szCs w:val="18"/>
              </w:rPr>
              <w:t>tłumaczy, na czym polega wyjątkowość chrześcijaństwa.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B3503">
              <w:rPr>
                <w:rFonts w:ascii="Times New Roman" w:hAnsi="Times New Roman" w:cs="Times New Roman"/>
                <w:sz w:val="18"/>
                <w:szCs w:val="18"/>
              </w:rPr>
              <w:t>omawia, jakie jest stanowisko Kościoła katolickiego wobec innych religii.</w:t>
            </w:r>
          </w:p>
          <w:p w:rsidR="00FC0D0A" w:rsidRPr="00897EBB" w:rsidRDefault="00FC0D0A" w:rsidP="00136F76">
            <w:pPr>
              <w:pStyle w:val="Akapitzlist"/>
              <w:tabs>
                <w:tab w:val="left" w:pos="288"/>
              </w:tabs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B3503">
              <w:rPr>
                <w:rFonts w:ascii="Times New Roman" w:hAnsi="Times New Roman" w:cs="Times New Roman"/>
                <w:sz w:val="18"/>
                <w:szCs w:val="18"/>
              </w:rPr>
              <w:t>wyjaśnia, co znaczy powszechność zbawienia;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B3503">
              <w:rPr>
                <w:rFonts w:ascii="Times New Roman" w:hAnsi="Times New Roman" w:cs="Times New Roman"/>
                <w:sz w:val="18"/>
                <w:szCs w:val="18"/>
              </w:rPr>
              <w:t>wskazuje zasadnicze podobieństwa i różnice między chrześcijaństwem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3503">
              <w:rPr>
                <w:rFonts w:ascii="Times New Roman" w:hAnsi="Times New Roman" w:cs="Times New Roman"/>
                <w:sz w:val="18"/>
                <w:szCs w:val="18"/>
              </w:rPr>
              <w:t xml:space="preserve">a innymi religiami </w:t>
            </w:r>
          </w:p>
          <w:p w:rsidR="00FC0D0A" w:rsidRPr="008B3503" w:rsidRDefault="00FC0D0A" w:rsidP="00136F7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B3503">
              <w:rPr>
                <w:rFonts w:ascii="Times New Roman" w:hAnsi="Times New Roman" w:cs="Times New Roman"/>
                <w:sz w:val="18"/>
                <w:szCs w:val="18"/>
              </w:rPr>
              <w:t xml:space="preserve">wymienia formy przynależności do Kościoła;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B3503">
              <w:rPr>
                <w:rFonts w:ascii="Times New Roman" w:hAnsi="Times New Roman" w:cs="Times New Roman"/>
                <w:sz w:val="18"/>
                <w:szCs w:val="18"/>
              </w:rPr>
              <w:t>wyjaśnia pojęcie „dialog międzyreligijny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  <w:p w:rsidR="00FC0D0A" w:rsidRPr="00DF46E3" w:rsidRDefault="00FC0D0A" w:rsidP="00136F76">
            <w:pPr>
              <w:pStyle w:val="Akapitzlist"/>
              <w:tabs>
                <w:tab w:val="left" w:pos="288"/>
              </w:tabs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gridSpan w:val="2"/>
            <w:tcBorders>
              <w:right w:val="single" w:sz="4" w:space="0" w:color="auto"/>
            </w:tcBorders>
          </w:tcPr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że wyznawcom wszystkich religii należy się szacunek</w:t>
            </w:r>
          </w:p>
          <w:p w:rsidR="00FC0D0A" w:rsidRPr="00DF46E3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B350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zasadnia powszechność zbawienia.</w:t>
            </w:r>
          </w:p>
        </w:tc>
      </w:tr>
      <w:tr w:rsidR="00FC0D0A" w:rsidRPr="002D5096" w:rsidTr="00136F76">
        <w:trPr>
          <w:trHeight w:val="2835"/>
        </w:trPr>
        <w:tc>
          <w:tcPr>
            <w:tcW w:w="1276" w:type="dxa"/>
          </w:tcPr>
          <w:p w:rsidR="00FC0D0A" w:rsidRPr="000A20A3" w:rsidRDefault="00FC0D0A" w:rsidP="00136F76">
            <w:pPr>
              <w:autoSpaceDE w:val="0"/>
              <w:autoSpaceDN w:val="0"/>
              <w:adjustRightInd w:val="0"/>
              <w:rPr>
                <w:rFonts w:cs="Times New Roman"/>
                <w:sz w:val="18"/>
              </w:rPr>
            </w:pPr>
            <w:r w:rsidRPr="000A20A3">
              <w:rPr>
                <w:rFonts w:cs="Times New Roman"/>
                <w:sz w:val="18"/>
              </w:rPr>
              <w:t>7. Duch Święty w dziejach Kościoła</w:t>
            </w:r>
          </w:p>
        </w:tc>
        <w:tc>
          <w:tcPr>
            <w:tcW w:w="2121" w:type="dxa"/>
          </w:tcPr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A74EE">
              <w:rPr>
                <w:rFonts w:ascii="Times New Roman" w:hAnsi="Times New Roman" w:cs="Times New Roman"/>
                <w:sz w:val="18"/>
                <w:szCs w:val="18"/>
              </w:rPr>
              <w:t>opisuje, na czym polega udział chrześcijan w kapłańskiej, prorockiej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królewskiej misji Chrystusa</w:t>
            </w:r>
          </w:p>
          <w:p w:rsidR="00FC0D0A" w:rsidRPr="009A74EE" w:rsidRDefault="00FC0D0A" w:rsidP="00136F7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00F60">
              <w:rPr>
                <w:rFonts w:ascii="Times New Roman" w:hAnsi="Times New Roman" w:cs="Times New Roman"/>
                <w:sz w:val="18"/>
                <w:szCs w:val="18"/>
              </w:rPr>
              <w:t>argumentuje, że w czasie zaborów (i nie tylko) Kościół miał wpływ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F60">
              <w:rPr>
                <w:rFonts w:ascii="Times New Roman" w:hAnsi="Times New Roman" w:cs="Times New Roman"/>
                <w:sz w:val="18"/>
                <w:szCs w:val="18"/>
              </w:rPr>
              <w:t xml:space="preserve">na wiele dziedzin życia;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00F60">
              <w:rPr>
                <w:rFonts w:ascii="Times New Roman" w:hAnsi="Times New Roman" w:cs="Times New Roman"/>
                <w:sz w:val="18"/>
                <w:szCs w:val="18"/>
              </w:rPr>
              <w:t>wyjaśnia i podaje sposoby pracy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nad sobą, by osiągnąć świętość</w:t>
            </w:r>
          </w:p>
          <w:p w:rsidR="00FC0D0A" w:rsidRPr="009A74EE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A74EE">
              <w:rPr>
                <w:rFonts w:ascii="Times New Roman" w:hAnsi="Times New Roman" w:cs="Times New Roman"/>
                <w:sz w:val="18"/>
                <w:szCs w:val="18"/>
              </w:rPr>
              <w:t>charaktery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zuje, na czym polega apostolstwo</w:t>
            </w:r>
            <w:r w:rsidRPr="009A74EE">
              <w:rPr>
                <w:rFonts w:ascii="Times New Roman" w:hAnsi="Times New Roman" w:cs="Times New Roman"/>
                <w:sz w:val="18"/>
                <w:szCs w:val="18"/>
              </w:rPr>
              <w:t xml:space="preserve"> świeckich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AE0D83">
              <w:rPr>
                <w:rFonts w:ascii="Times New Roman" w:hAnsi="Times New Roman" w:cs="Times New Roman"/>
                <w:sz w:val="18"/>
                <w:szCs w:val="18"/>
              </w:rPr>
              <w:t>tłumaczy, że Kościół jest nierozerwalnie związany z historią Polski;</w:t>
            </w:r>
          </w:p>
          <w:p w:rsidR="00FC0D0A" w:rsidRPr="009A74EE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</w:t>
            </w:r>
            <w:r w:rsidRPr="009A74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obowiązki chrześcijan wynikające </w:t>
            </w:r>
            <w:r w:rsidRPr="009A74EE">
              <w:rPr>
                <w:rFonts w:ascii="Times New Roman" w:hAnsi="Times New Roman" w:cs="Times New Roman"/>
                <w:sz w:val="18"/>
                <w:szCs w:val="18"/>
              </w:rPr>
              <w:t>z przynależności do Kościoła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wyjasnia</w:t>
            </w:r>
            <w:proofErr w:type="spellEnd"/>
            <w:r w:rsidRPr="000A20A3">
              <w:rPr>
                <w:rFonts w:ascii="Times New Roman" w:hAnsi="Times New Roman" w:cs="Times New Roman"/>
                <w:sz w:val="18"/>
                <w:szCs w:val="18"/>
              </w:rPr>
              <w:t>, że Kościół odpowiada na znaki czasu</w:t>
            </w:r>
          </w:p>
          <w:p w:rsidR="00FC0D0A" w:rsidRPr="00AE0D83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A74EE">
              <w:rPr>
                <w:rFonts w:ascii="Times New Roman" w:hAnsi="Times New Roman" w:cs="Times New Roman"/>
                <w:sz w:val="18"/>
                <w:szCs w:val="18"/>
              </w:rPr>
              <w:t>tłumaczy, jakie stany można wyróżnić w Kościele.</w:t>
            </w:r>
          </w:p>
        </w:tc>
        <w:tc>
          <w:tcPr>
            <w:tcW w:w="3012" w:type="dxa"/>
            <w:gridSpan w:val="2"/>
            <w:tcBorders>
              <w:right w:val="single" w:sz="4" w:space="0" w:color="auto"/>
            </w:tcBorders>
          </w:tcPr>
          <w:p w:rsidR="00FC0D0A" w:rsidRPr="00136F76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wie,</w:t>
            </w:r>
            <w:r w:rsidRPr="00273AE6">
              <w:rPr>
                <w:rFonts w:ascii="Times New Roman" w:hAnsi="Times New Roman" w:cs="Times New Roman"/>
                <w:sz w:val="18"/>
                <w:szCs w:val="18"/>
              </w:rPr>
              <w:t xml:space="preserve"> że człowiek, przyczyniając się 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3AE6">
              <w:rPr>
                <w:rFonts w:ascii="Times New Roman" w:hAnsi="Times New Roman" w:cs="Times New Roman"/>
                <w:sz w:val="18"/>
                <w:szCs w:val="18"/>
              </w:rPr>
              <w:t>rozwoju świata, realizuje Boże wezwanie „czyńcie sobie ziemię poddaną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200F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A74EE">
              <w:rPr>
                <w:rFonts w:ascii="Times New Roman" w:hAnsi="Times New Roman" w:cs="Times New Roman"/>
                <w:sz w:val="18"/>
                <w:szCs w:val="18"/>
              </w:rPr>
              <w:t xml:space="preserve">wymienia obszary działalności misyjnej Kościoła </w:t>
            </w:r>
          </w:p>
          <w:p w:rsidR="00FC0D0A" w:rsidRPr="00273AE6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pojęcie „apostolstwo.”</w:t>
            </w:r>
          </w:p>
        </w:tc>
      </w:tr>
    </w:tbl>
    <w:p w:rsidR="00DE32E3" w:rsidRDefault="00DE32E3">
      <w:bookmarkStart w:id="0" w:name="_GoBack"/>
      <w:bookmarkEnd w:id="0"/>
    </w:p>
    <w:sectPr w:rsidR="00DE32E3" w:rsidSect="00640F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CAD"/>
    <w:multiLevelType w:val="hybridMultilevel"/>
    <w:tmpl w:val="E176242E"/>
    <w:lvl w:ilvl="0" w:tplc="F2CC29B6">
      <w:start w:val="1"/>
      <w:numFmt w:val="bullet"/>
      <w:lvlText w:val=""/>
      <w:lvlJc w:val="left"/>
      <w:pPr>
        <w:ind w:left="1919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" w15:restartNumberingAfterBreak="0">
    <w:nsid w:val="13111A41"/>
    <w:multiLevelType w:val="hybridMultilevel"/>
    <w:tmpl w:val="C54A4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72D1A"/>
    <w:multiLevelType w:val="hybridMultilevel"/>
    <w:tmpl w:val="08F044B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25EC"/>
    <w:multiLevelType w:val="hybridMultilevel"/>
    <w:tmpl w:val="2AFA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51EE2"/>
    <w:multiLevelType w:val="hybridMultilevel"/>
    <w:tmpl w:val="3822CF3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03033"/>
    <w:multiLevelType w:val="hybridMultilevel"/>
    <w:tmpl w:val="12163B42"/>
    <w:lvl w:ilvl="0" w:tplc="226CED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EDD30C6"/>
    <w:multiLevelType w:val="hybridMultilevel"/>
    <w:tmpl w:val="22903B4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85B13"/>
    <w:multiLevelType w:val="hybridMultilevel"/>
    <w:tmpl w:val="B7C45D34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BC0AE5"/>
    <w:multiLevelType w:val="hybridMultilevel"/>
    <w:tmpl w:val="5ABC6ED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521DE"/>
    <w:multiLevelType w:val="hybridMultilevel"/>
    <w:tmpl w:val="5E927A7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14"/>
    <w:rsid w:val="00026D4B"/>
    <w:rsid w:val="000C5FA2"/>
    <w:rsid w:val="00136F76"/>
    <w:rsid w:val="00172716"/>
    <w:rsid w:val="00635F0B"/>
    <w:rsid w:val="00640F14"/>
    <w:rsid w:val="006A4E05"/>
    <w:rsid w:val="006B3068"/>
    <w:rsid w:val="007F270B"/>
    <w:rsid w:val="00B37F31"/>
    <w:rsid w:val="00B64F70"/>
    <w:rsid w:val="00CA2872"/>
    <w:rsid w:val="00DE32E3"/>
    <w:rsid w:val="00E12D05"/>
    <w:rsid w:val="00F707CD"/>
    <w:rsid w:val="00FC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6582"/>
  <w15:chartTrackingRefBased/>
  <w15:docId w15:val="{01C84164-2496-44E9-A38F-181FE2CB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FA2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707CD"/>
    <w:pPr>
      <w:spacing w:after="0" w:line="240" w:lineRule="auto"/>
      <w:jc w:val="both"/>
    </w:pPr>
    <w:rPr>
      <w:rFonts w:ascii="Times New Roman" w:eastAsiaTheme="minorEastAsia" w:hAnsi="Times New Roman"/>
      <w:sz w:val="24"/>
      <w:szCs w:val="21"/>
      <w:lang w:eastAsia="pl-PL"/>
    </w:rPr>
  </w:style>
  <w:style w:type="paragraph" w:styleId="Podtytu">
    <w:name w:val="Subtitle"/>
    <w:basedOn w:val="Normalny"/>
    <w:link w:val="PodtytuZnak"/>
    <w:qFormat/>
    <w:rsid w:val="00640F14"/>
    <w:pPr>
      <w:spacing w:after="0" w:line="240" w:lineRule="auto"/>
      <w:ind w:left="180"/>
      <w:jc w:val="center"/>
    </w:pPr>
    <w:rPr>
      <w:rFonts w:eastAsia="Times New Roman" w:cs="Times New Roman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640F1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40F14"/>
    <w:pPr>
      <w:ind w:left="720"/>
      <w:contextualSpacing/>
    </w:pPr>
    <w:rPr>
      <w:rFonts w:asciiTheme="minorHAnsi" w:eastAsiaTheme="minorEastAsia" w:hAnsiTheme="minorHAnsi"/>
      <w:sz w:val="22"/>
      <w:lang w:eastAsia="pl-PL"/>
    </w:rPr>
  </w:style>
  <w:style w:type="table" w:styleId="Tabela-Siatka">
    <w:name w:val="Table Grid"/>
    <w:basedOn w:val="Standardowy"/>
    <w:uiPriority w:val="59"/>
    <w:rsid w:val="00FC0D0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2310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Wolska</dc:creator>
  <cp:keywords/>
  <dc:description/>
  <cp:lastModifiedBy>Irena Wolska</cp:lastModifiedBy>
  <cp:revision>3</cp:revision>
  <dcterms:created xsi:type="dcterms:W3CDTF">2025-09-04T15:32:00Z</dcterms:created>
  <dcterms:modified xsi:type="dcterms:W3CDTF">2025-09-04T16:08:00Z</dcterms:modified>
</cp:coreProperties>
</file>