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5.xml.rels" ContentType="application/vnd.openxmlformats-package.relationships+xml"/>
  <Override PartName="/word/_rels/header3.xml.rels" ContentType="application/vnd.openxmlformats-package.relationships+xml"/>
  <Override PartName="/word/_rels/footer12.xml.rels" ContentType="application/vnd.openxmlformats-package.relationships+xml"/>
  <Override PartName="/word/_rels/header2.xml.rels" ContentType="application/vnd.openxmlformats-package.relationships+xml"/>
  <Override PartName="/word/_rels/footer11.xml.rels" ContentType="application/vnd.openxmlformats-package.relationship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footer6.xml.rels" ContentType="application/vnd.openxmlformats-package.relationships+xml"/>
  <Override PartName="/word/_rels/header5.xml.rels" ContentType="application/vnd.openxmlformats-package.relationships+xml"/>
  <Override PartName="/word/_rels/footer8.xml.rels" ContentType="application/vnd.openxmlformats-package.relationships+xml"/>
  <Override PartName="/word/_rels/header6.xml.rels" ContentType="application/vnd.openxmlformats-package.relationships+xml"/>
  <Override PartName="/word/_rels/footer9.xml.rels" ContentType="application/vnd.openxmlformats-package.relationships+xml"/>
  <Override PartName="/word/_rels/header8.xml.rels" ContentType="application/vnd.openxmlformats-package.relationships+xml"/>
  <Override PartName="/word/_rels/header9.xml.rels" ContentType="application/vnd.openxmlformats-package.relationships+xml"/>
  <Override PartName="/word/_rels/header11.xml.rels" ContentType="application/vnd.openxmlformats-package.relationships+xml"/>
  <Override PartName="/word/_rels/header1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ind w:left="142"/>
        <w:rPr>
          <w:b/>
          <w:bCs/>
          <w:color w:val="F7941C"/>
          <w:sz w:val="48"/>
          <w:szCs w:val="48"/>
        </w:rPr>
      </w:pPr>
      <w:r>
        <w:rPr>
          <w:b/>
          <w:bCs/>
          <w:color w:val="F7941C"/>
          <w:sz w:val="48"/>
          <w:szCs w:val="48"/>
        </w:rPr>
        <w:t xml:space="preserve">Wymagania edukacyjne </w:t>
      </w:r>
    </w:p>
    <w:p>
      <w:pPr>
        <w:pStyle w:val="Normal"/>
        <w:ind w:firstLine="142"/>
        <w:rPr>
          <w:b/>
          <w:bCs/>
          <w:color w:val="005A9E"/>
          <w:sz w:val="32"/>
          <w:szCs w:val="32"/>
        </w:rPr>
      </w:pPr>
      <w:r>
        <w:rPr>
          <w:b/>
          <w:bCs/>
          <w:color w:val="005A9E"/>
          <w:sz w:val="32"/>
          <w:szCs w:val="32"/>
        </w:rPr>
        <w:t>KRYTERIA SZCZEGÓŁOWE</w:t>
      </w:r>
    </w:p>
    <w:tbl>
      <w:tblPr>
        <w:tblStyle w:val="Tabela-Siatka"/>
        <w:tblW w:w="14517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392"/>
        <w:gridCol w:w="2394"/>
        <w:gridCol w:w="2392"/>
        <w:gridCol w:w="2394"/>
        <w:gridCol w:w="2552"/>
        <w:gridCol w:w="2392"/>
      </w:tblGrid>
      <w:tr>
        <w:trPr>
          <w:tblHeader w:val="true"/>
          <w:cantSplit w:val="true"/>
        </w:trPr>
        <w:tc>
          <w:tcPr>
            <w:tcW w:w="2392" w:type="dxa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Temat lekcji.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Lektura i inne teksty kultury,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nauka o języku</w:t>
            </w:r>
          </w:p>
        </w:tc>
        <w:tc>
          <w:tcPr>
            <w:tcW w:w="1212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Wymagania</w:t>
            </w:r>
          </w:p>
        </w:tc>
      </w:tr>
      <w:tr>
        <w:trPr>
          <w:tblHeader w:val="true"/>
          <w:cantSplit w:val="true"/>
        </w:trPr>
        <w:tc>
          <w:tcPr>
            <w:tcW w:w="2392" w:type="dxa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konieczne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dopuszczający)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podstawowe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dostateczny)</w:t>
            </w:r>
          </w:p>
        </w:tc>
        <w:tc>
          <w:tcPr>
            <w:tcW w:w="23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rozszerzone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dobry)</w:t>
            </w:r>
          </w:p>
        </w:tc>
        <w:tc>
          <w:tcPr>
            <w:tcW w:w="2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dopełniające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bardzo dobry)</w:t>
            </w:r>
          </w:p>
        </w:tc>
        <w:tc>
          <w:tcPr>
            <w:tcW w:w="239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ponadprogramowe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celujący)</w:t>
            </w:r>
          </w:p>
        </w:tc>
      </w:tr>
      <w:tr>
        <w:trPr>
          <w:tblHeader w:val="true"/>
          <w:cantSplit w:val="true"/>
        </w:trPr>
        <w:tc>
          <w:tcPr>
            <w:tcW w:w="2392" w:type="dxa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12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UCZEŃ</w:t>
            </w:r>
          </w:p>
        </w:tc>
      </w:tr>
      <w:tr>
        <w:trPr>
          <w:cantSplit w:val="true"/>
        </w:trPr>
        <w:tc>
          <w:tcPr>
            <w:tcW w:w="14516" w:type="dxa"/>
            <w:gridSpan w:val="6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color="auto" w:fill="0066FF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Rozdział I  Przygody dnia codziennego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top w:val="single" w:sz="4" w:space="0" w:color="FFFFFF"/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 zobaczenia, wakacje... Wracamy do szkoły!”. René Goscinny, Jean </w:t>
              <w:noBreakHyphen/>
              <w:t>Jacques Sempé,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 Nowe przygody Mikołajka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tcBorders>
              <w:top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postacie z opowiadania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ze zrozumieniem informacje o autorze oraz ilustratorze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obietnicę w formie zdania pojedynczego</w:t>
            </w:r>
          </w:p>
          <w:p>
            <w:pPr>
              <w:pStyle w:val="ListParagraph"/>
              <w:widowControl/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top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bohater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nazwisko autora oraz nazwisko ilustratora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obietnicę w formie wypowiedzenia złożonego</w:t>
            </w:r>
          </w:p>
          <w:p>
            <w:pPr>
              <w:pStyle w:val="ListParagraph"/>
              <w:widowControl/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>
              <w:top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bohater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dodatkowe informacje o autorze tekstu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rady</w:t>
            </w:r>
          </w:p>
          <w:p>
            <w:pPr>
              <w:pStyle w:val="ListParagraph"/>
              <w:widowControl/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>
              <w:top w:val="single" w:sz="4" w:space="0" w:color="FFFFFF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głównego bohatera i określa jego rolę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rolę autora tekstu oraz rolę ilustratora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rady, dbając o jednolitość stylistyczną wypowiedzi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we właściwym kontekście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kreatywny</w:t>
            </w:r>
          </w:p>
          <w:p>
            <w:pPr>
              <w:pStyle w:val="ListParagraph"/>
              <w:widowControl/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top w:val="single" w:sz="4" w:space="0" w:color="FFFFFF"/>
              <w:right w:val="nil"/>
            </w:tcBorders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przedmioty, proponując twórcze i nietypowe podejście do ich funkcji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calaPro" w:cs=""/>
                <w:iCs/>
                <w:kern w:val="0"/>
                <w:sz w:val="20"/>
                <w:szCs w:val="20"/>
                <w:lang w:val="pl-PL" w:eastAsia="en-US" w:bidi="ar-SA"/>
              </w:rPr>
              <w:t xml:space="preserve">Bohaterowie twoich lektur przedstawiają się – </w:t>
            </w:r>
            <w:r>
              <w:rPr>
                <w:rFonts w:eastAsia="ScalaPro" w:cs=""/>
                <w:b/>
                <w:iCs/>
                <w:kern w:val="0"/>
                <w:sz w:val="20"/>
                <w:szCs w:val="20"/>
                <w:lang w:val="pl-PL" w:eastAsia="en-US" w:bidi="ar-SA"/>
              </w:rPr>
              <w:t>rady dla mówiących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wypisuje </w:t>
            </w:r>
            <w:r>
              <w:rPr>
                <w:rFonts w:eastAsia="ScalaPro" w:cs=""/>
                <w:iCs/>
                <w:kern w:val="0"/>
                <w:sz w:val="20"/>
                <w:szCs w:val="20"/>
                <w:lang w:val="pl-PL" w:eastAsia="en-US" w:bidi="ar-SA"/>
              </w:rPr>
              <w:t>formy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powitania z 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się, podając podstawowe informacje o sobie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słowa prezentacji z 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się w kilku zdaniach, podając bardziej szczegółowe informacje o sobie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dopasowuje formy powitania i przedstawiania się do różnych sytuacji komunikacyjnych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swoich zainteresowaniach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zasady grzeczności obowiązujące w sytuacji powitania i przedstawiania się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się w sytuacji oficjalnej i nieoficjalnej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funkcję komunikacji niewerbalnej w sytuacji powitania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sposoby powitania i przedstawiania się w różnych kręgach kulturowych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A, be, ce… uczę się. Zabawa literami. Alfabet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kolejne litery alfabetu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układa wyrazy w kolejności alfabetycznej przy niewielkim wsparciu nauczyciela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bezbłędnie kolejne litery alfabetu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układa samodzielnie wyrazy w kolejności alfabetycznej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dwuznaki stosowane w polskim piśmie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znajomość alfabetu do zadań praktycznych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układa teksty ułatwiające zapamiętanie alfabetu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ze zrozumieniem terminów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pierwodruk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autograf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rękopis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posługuje się związkiem frazeologicznym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być alfą i omegą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we właściwym kontekście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swobodnie i twórczo wykorzystuje posiadaną wiedzę na temat alfabetu w różnych sytuacjach problemowych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Aby odróżnić literę od głoski, wystarczy choć trochę znać język polski. Głoska a litera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głoska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litera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dzieli wyrazy o prostej budowie na litery i głoski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różnice między głoską a literą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dzieli wyrazy z dwuznakami na litery i głoski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wyrazów z dwuznakami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dzieli wyrazy ze spółgłoskami miękkimi i zmiękczonymi na litery i głoski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wyrazów o różnej liczbie liter i głosek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wpływ pojedynczych głosek na znaczenie słów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swobodnie i twórczo wykorzystuje posiadaną wiedzę na temat liter i głosek w różnych sytuacjach problemowych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Nasze fonetyczne troski… Samogłoski i spółgłoski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głoski dzielą się na samogłoski i spółgłoski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wszystkie samogłoski w języku polskim, odróżnia samogłoski od spółgłosek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różnicę w wymowie spółgłosek i samogłosek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funkcję samogłosek w tworzeniu wyrazów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kreatywnie wykorzystuje wiedzę na temat samogłosek i spółgłosek w tworzeniu gier i zabaw językowych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Co się może zdarzyć, gdy głowa pełna marzeń?”</w:t>
            </w:r>
            <w:r>
              <w:rPr>
                <w:rFonts w:eastAsia="Calibri" w:cs=""/>
                <w:b/>
                <w:bCs/>
                <w:color w:val="FF000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Joanna Kulmowa,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Marzenia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1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wers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swój stosunek do szkoły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w kilku zdaniach o swoich marzeniach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1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wers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stosunek osoby mówiącej do szkoły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opowiada, o czym można marzyć w szkole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wersy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przyczyny niechęci osoby mówiącej do szkoły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fragmenty wiersza na temat wyglądu i zachowania marzeń z wiersza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1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układ zapisu wiersza i prozy, wymienia różnice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fragmenty tekstu o przenośnym znaczeniu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marzenie w sposób metaforyczny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tekst na poziomie metaforycznym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Pierwsza pomoc w szkolnych wypadkach”. Słownik ortograficzny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ortograficznego w celu poprawnego zapisu wyrazów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budowę słownika ortograficznego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sposób zapisu haseł w słowniku ortograficznym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sposób zapisu skrótów oraz innych informacji w słowniku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internetowego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sprawnie posługuje się słownikiem ortograficznym, korzystając swobodnie ze skrótów, odsyłaczy i innych informacji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Heading4"/>
              <w:widowControl/>
              <w:spacing w:lineRule="atLeast" w:line="240" w:beforeAutospacing="0" w:before="0" w:afterAutospacing="0" w:after="0"/>
              <w:jc w:val="left"/>
              <w:rPr>
                <w:rFonts w:ascii="Calibri" w:hAnsi="Calibri" w:asciiTheme="minorHAnsi" w:hAnsiTheme="minorHAnsi"/>
                <w:bCs w:val="false"/>
                <w:sz w:val="20"/>
                <w:szCs w:val="20"/>
                <w:lang w:val="pl-PL"/>
              </w:rPr>
            </w:pPr>
            <w:r>
              <w:rPr>
                <w:rFonts w:ascii="Calibri" w:hAnsi="Calibri" w:asciiTheme="minorHAnsi" w:hAnsiTheme="minorHAnsi"/>
                <w:b w:val="false"/>
                <w:bCs w:val="false"/>
                <w:kern w:val="0"/>
                <w:sz w:val="20"/>
                <w:szCs w:val="20"/>
                <w:lang w:val="pl-PL" w:bidi="ar-SA"/>
              </w:rPr>
              <w:t>„</w:t>
            </w:r>
            <w:r>
              <w:rPr>
                <w:rFonts w:ascii="Calibri" w:hAnsi="Calibri" w:asciiTheme="minorHAnsi" w:hAnsiTheme="minorHAnsi"/>
                <w:b w:val="false"/>
                <w:bCs w:val="false"/>
                <w:kern w:val="0"/>
                <w:sz w:val="20"/>
                <w:szCs w:val="20"/>
                <w:lang w:val="pl-PL" w:bidi="ar-SA"/>
              </w:rPr>
              <w:t>Dzieci listy piszą... zabawne potyczki z epistolografią”.</w:t>
            </w:r>
            <w:r>
              <w:rPr>
                <w:rFonts w:ascii="Calibri" w:hAnsi="Calibri" w:asciiTheme="minorHAnsi" w:hAnsiTheme="minorHAnsi"/>
                <w:bCs w:val="false"/>
                <w:kern w:val="0"/>
                <w:sz w:val="20"/>
                <w:szCs w:val="20"/>
                <w:lang w:val="pl-PL" w:bidi="ar-SA"/>
              </w:rPr>
              <w:t xml:space="preserve"> List – rady dla piszących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 xml:space="preserve">Grzegorz Kasdepke, </w:t>
            </w:r>
            <w:r>
              <w:rPr>
                <w:rFonts w:eastAsia="Calibri" w:cs=""/>
                <w:bCs/>
                <w:i/>
                <w:kern w:val="0"/>
                <w:sz w:val="20"/>
                <w:szCs w:val="20"/>
                <w:lang w:val="pl-PL" w:eastAsia="pl-PL" w:bidi="ar-SA"/>
              </w:rPr>
              <w:t xml:space="preserve">List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pl-PL" w:bidi="ar-SA"/>
              </w:rPr>
              <w:t>(fragment)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bohaterów opowiadania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ze zrozumieniem rady dla piszących list tradycyjny i e-mail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krótki, komunikatywny list tradycyjny oraz e-mail na dowolny temat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krótko o najważniejszych zdarzeniach z opowiadania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rady dla piszących list tradycyjny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poprawny kompozycyjnie list tradycyjny oraz e-mail na zadany temat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powody wzmożonej korespondencji listownej i e-mailowej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rady dla piszących e-mail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list tradycyjny oraz e-mail na zadany temat, uwzględnia wymogi formy wypowiedzi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przyczyny zachowania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zasady grzeczności stosowane w korespondencji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różnice między listem tradycyjnym i e-mailem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poprawne</w:t>
            </w:r>
            <w:r>
              <w:rPr>
                <w:rFonts w:eastAsia="Calibri" w:cs=""/>
                <w:color w:val="00B05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językowo, kompozycyjnie i stylistycznie listy w formie tradycyjnej i elektronicznej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poprawne językowo i konstrukcyjnie listy tradycyjne i elektroniczne cechujące się nietypowym, oryginalnym podejściem do tematu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en-US" w:bidi="ar-SA"/>
              </w:rPr>
              <w:t xml:space="preserve">I kłopoty sprawić może, lecz ćwiczenie ci pomoże.  O różnych funkcjach głoski </w:t>
            </w:r>
            <w:r>
              <w:rPr>
                <w:rFonts w:eastAsia="Calibri" w:cs=""/>
                <w:bCs/>
                <w:i/>
                <w:kern w:val="0"/>
                <w:sz w:val="20"/>
                <w:szCs w:val="20"/>
                <w:lang w:val="pl-PL" w:eastAsia="en-US" w:bidi="ar-SA"/>
              </w:rPr>
              <w:t>i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wie, że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jest samogłoską, może tworzyć wyrazy, podaje przykłady tej funkcji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wie, że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zmiękcza spółgłoski, podaje przykłady tej funkcji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objaśnia, kiedy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oznacza samogłoskę, a kiedy jest znakiem miękkości, podaje przykłady tych funkcji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podaje przykłady, kiedy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i 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oznacza samogłoskę, a jednocześnie jest znakiem miękkości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formułuje twórcze uwagi i przemyślane wskazówki ułatwiające innym uczniom zapamiętanie funkcji głoski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en-US" w:bidi="ar-SA"/>
              </w:rPr>
              <w:t>Pa-lu-szek i głów-ka to szkol-na wy-mów-ka. O sylabach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sylaba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dzieli wyrazy na sylaby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  <w:highlight w:val="green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highlight w:val="green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  <w:highlight w:val="green"/>
              </w:rPr>
            </w:pPr>
            <w:r>
              <w:rPr>
                <w:rFonts w:eastAsia="Calibri" w:cs=""/>
                <w:kern w:val="0"/>
                <w:sz w:val="20"/>
                <w:szCs w:val="20"/>
                <w:highlight w:val="green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sylaba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ośrodkiem sylaby jest samogłoska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  <w:highlight w:val="green"/>
              </w:rPr>
            </w:pPr>
            <w:r>
              <w:rPr>
                <w:rFonts w:eastAsia="Calibri" w:cs=""/>
                <w:kern w:val="0"/>
                <w:sz w:val="20"/>
                <w:szCs w:val="20"/>
                <w:highlight w:val="green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zasady przenoszenia wyrazów do następnej linii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poprawnie przenosi wyrazy do następnej linii, dzieląc je na sylaby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swobodnie i twórczo wykorzystuje posiadaną wiedzę na temat podziału wyrazów na sylaby w różnych sytuacjach problemowych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Igrzyska ortograficzne”. 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rz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rz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rz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Co by tu jeszcze zrobić, koledzy, co by tu zrobić?”.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Czasownik i jego znaczenia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pytania, na które odpowiada czasownik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czasownik jest odmienną częścią mowy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czasownik wśród innych części mowy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i tworzy formy liczby pojedynczej i mnogiej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i tworzy formę czasu przeszłego czasownika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czasownik nazywa czynności i stany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i tworzy formę osoby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odmienia czasownik przez osoby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czynności od stanów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poprawne formy gramatyczne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świadomie formy czasu przeszłego i teraźniejszego czasownika w opowiadaniu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Default"/>
              <w:widowControl w:val="false"/>
              <w:numPr>
                <w:ilvl w:val="0"/>
                <w:numId w:val="2"/>
              </w:numPr>
              <w:spacing w:lineRule="atLeast" w:line="240" w:before="0" w:after="0"/>
              <w:ind w:hanging="126" w:left="126"/>
              <w:jc w:val="left"/>
              <w:rPr>
                <w:rFonts w:ascii="Calibri" w:hAnsi="Calibri" w:cs="Times New Roman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twórczo i funkcjonalnie wykorzystuje wiedzę oraz umiejętności językowe dotyczące znaczenia i odmiany czasowników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 ekscentrykach przy okazji bezokolicznika”. Formy osobowe i nieosobowe czasownika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czasownik występuje w formie osobowej i nieosobowej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bezokoliczników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rozróżnia czasowniki w formie osobowej i nieosobowej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wie, że wymawiane tak samo zakończenia </w:t>
              <w:noBreakHyphen/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źć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  <w:noBreakHyphen/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ść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są zapisywane w różny sposób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przekształca formę osobową czasownika na bezokolicznik i odwrotnie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i stosuje zasady pisowni -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źć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 -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ść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 -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ąć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zakończeniach bezokolicznika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dopasowuje czasowniki w bezokoliczniku do wybranych frazeologizmów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poprawnie zapisuje zakończenia bezokolicznika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oraz umiejętności językowe dotyczące osobowych i nieosobowych form czasowników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Kłopotliwa wizyta z myszą w tle”. Małgorzata Musierowicz,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Szósta klepka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zapamiętanych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krótko o głównym zdarzeniu w tekście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zdarzenia przedstawione na ilustracjach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wszystkich bohaterów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zdarzenie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tytuły rysunkom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rolę poszczególnych bohaterów w przygotowaniach do wizyty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zdarzenie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tytuły wszystkim rysunkom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przyczyny zdenerwowania państwa Żaków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objaśnia, w jaki sposób</w:t>
            </w:r>
            <w:r>
              <w:rPr>
                <w:rFonts w:eastAsia="Calibri" w:cs=""/>
                <w:color w:val="FF000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wybrane zdarzenie z tekstu wpłynęło na zmianę sytuacji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jednorodne stylistycznie tytuły wszystkim rysunkom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oryginalny pod względem treści i formy poradnik tematyczny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Napisać plan ramowy? Z Pippi to frajda nie z tej ziemi!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Plan ramowy – rady dla piszących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Astrid Lindgren, </w:t>
            </w:r>
            <w:r>
              <w:rPr>
                <w:rFonts w:eastAsia="ScalaPro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Pippi Pończoszanka 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uważnie tekst</w:t>
            </w:r>
          </w:p>
          <w:p>
            <w:pPr>
              <w:pStyle w:val="Normal"/>
              <w:widowControl/>
              <w:numPr>
                <w:ilvl w:val="0"/>
                <w:numId w:val="1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opis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dopasowuje większość tytułów do odpowiadających fragmentów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skraca większość wypowiedzi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plan ramowy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plan ramowy odtwórczy uwzględniający większość zdarzeń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pytania do tekstu</w:t>
            </w:r>
          </w:p>
          <w:p>
            <w:pPr>
              <w:pStyle w:val="Normal"/>
              <w:widowControl/>
              <w:numPr>
                <w:ilvl w:val="0"/>
                <w:numId w:val="1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opis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dopasowuje wszystkie tytuły do odpowiadających im fragmentów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samodzielnie skraca większość wypowiedzi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plan ramowy odtwórczy uwzględniający wszystkie zdarzenia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fragmenty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elementy opisu w tekście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porządkuje większość podanych zdarzeń zgodnie z chronologią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samodzielnie skraca wszystkie wypowiedzi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plan w formie wypowiedzeń bez czasownika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prawdziwość twierdzeń dotyczących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elementy wyglądu bohaterki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porządkuje wszystkie podane zdarzenia zgodnie z chronologią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jednolite językowo wypowiedzi w różnych formach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bohaterkę, wykorzystując informacje spoza tekstu, stosując funkcjonalnie różnorodne środki językowe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en-US" w:bidi="ar-SA"/>
              </w:rPr>
              <w:t xml:space="preserve">Dobry żart tynfa wart”. Pisownia wyrazów z </w:t>
            </w:r>
            <w:r>
              <w:rPr>
                <w:rFonts w:eastAsia="Calibri" w:cs=""/>
                <w:bCs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1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ż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ż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numPr>
                <w:ilvl w:val="0"/>
                <w:numId w:val="2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oryginalne sposoby (np. zagadki, gry, infografiki) zapamiętania zapisu poznanych wyrazów z trudnością ortograficzną w zakresie pisowni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ScalaPro" w:cs=""/>
                <w:iCs/>
                <w:kern w:val="0"/>
                <w:sz w:val="20"/>
                <w:szCs w:val="20"/>
                <w:lang w:val="pl-PL" w:eastAsia="en-US" w:bidi="ar-SA"/>
              </w:rPr>
              <w:t xml:space="preserve">Kto ma pilota, ten ma władzę. Maciej Wojtyszko, </w:t>
            </w:r>
            <w:r>
              <w:rPr>
                <w:rFonts w:eastAsia="ScalaPro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Bolek i Lolek. Straszne skutki oglądania telewizji 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(fragment) – </w:t>
            </w:r>
            <w:r>
              <w:rPr>
                <w:rFonts w:eastAsia="ScalaPro" w:cs=""/>
                <w:b/>
                <w:kern w:val="0"/>
                <w:sz w:val="20"/>
                <w:szCs w:val="20"/>
                <w:lang w:val="pl-PL" w:eastAsia="en-US" w:bidi="ar-SA"/>
              </w:rPr>
              <w:t>rady dla czytających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tekst w sposób umożliwiający zrozumienie treści</w:t>
            </w:r>
          </w:p>
          <w:p>
            <w:pPr>
              <w:pStyle w:val="Normal"/>
              <w:widowControl/>
              <w:numPr>
                <w:ilvl w:val="0"/>
                <w:numId w:val="2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wypowiedzi bohaterów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krótką wypowiedź wyrażającą prośbę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swoich doświadczeń związanych z oglądaniem telewizji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poprawnie tekst, wyznacza granice zdań</w:t>
            </w:r>
          </w:p>
          <w:p>
            <w:pPr>
              <w:pStyle w:val="Normal"/>
              <w:widowControl/>
              <w:numPr>
                <w:ilvl w:val="0"/>
                <w:numId w:val="2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poprawnie wypowiedzi bohaterów tekstu, oddając ich uczucia i emocje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kulturalną wypowiedź wyrażającą prośbę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zasad oglądania telewizji w swoim domu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płynnie tekst, zwraca uwagę na znaki interpunkcyjne, podkreśla głosem ważne słowa</w:t>
            </w:r>
          </w:p>
          <w:p>
            <w:pPr>
              <w:pStyle w:val="Normal"/>
              <w:widowControl/>
              <w:numPr>
                <w:ilvl w:val="0"/>
                <w:numId w:val="2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wypowiedzi bohaterów i narratora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wypowiedź wyrażającą prośbę i podaje jej uzasadnienie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ocenia, jak oglądanie telewizji wpłynęło na zachowanie bohaterów opowiadania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tekst, stosuje odpowiednie tempo i intonację w zależności od treści</w:t>
            </w:r>
          </w:p>
          <w:p>
            <w:pPr>
              <w:pStyle w:val="Normal"/>
              <w:widowControl/>
              <w:numPr>
                <w:ilvl w:val="0"/>
                <w:numId w:val="2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dialog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 omawia sposób jego zapisu w tekście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dobiera przemyślane argumenty uzasadniające prośbę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komizm sytuacji przedstawionej w opowiadaniu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swoich pracach i projektach informacje wyszukane w sieci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Tańczę, śpiewam i maluję, czyli jak się relaksuję”. Czas teraźniejszy czasowników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czas teraźniejszy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czasownikami w przeczeniach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i wskazuje czasowniki w czasie teraźniejszym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regułę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czasownikami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odmienia według wzoru czasowniki w czasie teraźniejszym przez osoby i liczby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czasownikami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poprawne formy gramatyczne czasowników w czasie teraźniejszym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czasownikami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posiadaną wiedzę na temat czasu teraźniejszego czasowników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poprawnie używa w swoich wypowiedziach ustnych i pisemnych trudnych form czasowników w czasie teraźniejszym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Nie dajmy się zaczarować telewizorom”. Stanisław Grochowiak,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Telewizor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2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fragmenty dotyczące wyobraźni</w:t>
            </w:r>
          </w:p>
          <w:p>
            <w:pPr>
              <w:pStyle w:val="Normal"/>
              <w:widowControl/>
              <w:numPr>
                <w:ilvl w:val="0"/>
                <w:numId w:val="3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wyobraźni na podstawie własnych doświadczeń</w:t>
            </w:r>
          </w:p>
          <w:p>
            <w:pPr>
              <w:pStyle w:val="Normal"/>
              <w:widowControl/>
              <w:numPr>
                <w:ilvl w:val="0"/>
                <w:numId w:val="3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w krótkiej wypowiedzi ulubiony program telewizyjny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3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fragmenty wiersza dotyczący wyobraźni</w:t>
            </w:r>
          </w:p>
          <w:p>
            <w:pPr>
              <w:pStyle w:val="Normal"/>
              <w:widowControl/>
              <w:numPr>
                <w:ilvl w:val="0"/>
                <w:numId w:val="3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konkretne rzeczy, ukazane w nietypowym kontekście</w:t>
            </w:r>
          </w:p>
          <w:p>
            <w:pPr>
              <w:pStyle w:val="Normal"/>
              <w:widowControl/>
              <w:numPr>
                <w:ilvl w:val="0"/>
                <w:numId w:val="3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ulubiony program, uzasadnia wybór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3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podaje synonimy rzeczownika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wyobraźnia</w:t>
            </w:r>
          </w:p>
          <w:p>
            <w:pPr>
              <w:pStyle w:val="Normal"/>
              <w:widowControl/>
              <w:numPr>
                <w:ilvl w:val="0"/>
                <w:numId w:val="3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filmy przywołane w wierszu, nadaje im tytuły</w:t>
            </w:r>
          </w:p>
          <w:p>
            <w:pPr>
              <w:pStyle w:val="Normal"/>
              <w:widowControl/>
              <w:numPr>
                <w:ilvl w:val="0"/>
                <w:numId w:val="3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korzyści i zagrożenia wynikające z oglądania telewizji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3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wyjaśnia znaczenie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wyobraźnia</w:t>
            </w:r>
          </w:p>
          <w:p>
            <w:pPr>
              <w:pStyle w:val="Normal"/>
              <w:widowControl/>
              <w:numPr>
                <w:ilvl w:val="0"/>
                <w:numId w:val="3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wybiera tezę najtrafniej oddającą sens wiersza</w:t>
            </w:r>
          </w:p>
          <w:p>
            <w:pPr>
              <w:pStyle w:val="Normal"/>
              <w:widowControl/>
              <w:numPr>
                <w:ilvl w:val="0"/>
                <w:numId w:val="4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w kontekście wiersza zagrożenia związane z oglądaniem telewizji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4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własny punkt widzenia na temat programów telewizyjnych, trafnie dobierając argumenty na poparcie swojego stanowiska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Times New Roman" w:cs=""/>
                <w:bCs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Times New Roman" w:cs=""/>
                <w:bCs/>
                <w:kern w:val="0"/>
                <w:sz w:val="20"/>
                <w:szCs w:val="20"/>
                <w:lang w:val="pl-PL" w:eastAsia="en-US" w:bidi="ar-SA"/>
              </w:rPr>
              <w:t xml:space="preserve">Wehikułem czasu w…”.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Czas przeszły czasowników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4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czas przeszły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czasowniki w czasie przeszłym występują w różnych rodzajach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4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i wskazuje czasowniki w czasie przeszłym</w:t>
            </w:r>
          </w:p>
          <w:p>
            <w:pPr>
              <w:pStyle w:val="Normal"/>
              <w:widowControl/>
              <w:numPr>
                <w:ilvl w:val="0"/>
                <w:numId w:val="4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czasowniki w czasie przeszłym odmieniają się przez osoby, liczby i rodzaje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4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odmienia czasowniki przez rodzaje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czasownikami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4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używa form czasu przeszłego w tekście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przekształca wypowiedzenia, stosując odpowiednie formy rodzaju czasownika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4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twórczo i funkcjonalnie posiadaną wiedzę na temat czasu przeszłego czasowników</w:t>
            </w:r>
          </w:p>
          <w:p>
            <w:pPr>
              <w:pStyle w:val="Normal"/>
              <w:widowControl/>
              <w:numPr>
                <w:ilvl w:val="0"/>
                <w:numId w:val="4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poprawnie używa w swoich wypowiedziach ustnych i pisemnych trudnych form czasowników w czasie przeszłym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Tajemnica goni tajemnicę”. Liliana Bardijewska,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Dom ośmiu tajemnic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4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kolejne zdarzenia z tekstu</w:t>
            </w:r>
          </w:p>
          <w:p>
            <w:pPr>
              <w:pStyle w:val="Normal"/>
              <w:widowControl/>
              <w:numPr>
                <w:ilvl w:val="0"/>
                <w:numId w:val="5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narrator</w:t>
            </w:r>
          </w:p>
          <w:p>
            <w:pPr>
              <w:pStyle w:val="Normal"/>
              <w:widowControl/>
              <w:numPr>
                <w:ilvl w:val="0"/>
                <w:numId w:val="5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sposobu rozwiązywania sporów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5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 zdarzeniach z tekstu</w:t>
            </w:r>
          </w:p>
          <w:p>
            <w:pPr>
              <w:pStyle w:val="Normal"/>
              <w:widowControl/>
              <w:numPr>
                <w:ilvl w:val="0"/>
                <w:numId w:val="5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narrator</w:t>
            </w:r>
          </w:p>
          <w:p>
            <w:pPr>
              <w:pStyle w:val="Normal"/>
              <w:widowControl/>
              <w:numPr>
                <w:ilvl w:val="0"/>
                <w:numId w:val="5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argument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5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precyzyjnie miejsca zdarzeń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narracja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funkcję argumentu w wypowiedzi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5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informacje z przypisów w opowiadaniu o zdarzeniach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wiedzę narratora o zdarzeniach i bohaterze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wypowiedź zawierającą argumenty odwołujące się do doświadczenia ucznia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informacje wyrażone pośrednio (ukryte) na temat stanu i uczuć bohatera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własny punkt widzenia na temat sposobu rozwiązywania sporów, trafnie dobierając argumenty na poparcie swojego stanowiska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 wróżka prawdę ci powie?”.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Czas przyszły czasowników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5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czas przyszły czasownika</w:t>
            </w:r>
          </w:p>
          <w:p>
            <w:pPr>
              <w:pStyle w:val="Normal"/>
              <w:widowControl/>
              <w:numPr>
                <w:ilvl w:val="0"/>
                <w:numId w:val="5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formy czasu przyszłego czasowników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5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i wskazuje czasowniki w czasie przyszłym</w:t>
            </w:r>
          </w:p>
          <w:p>
            <w:pPr>
              <w:pStyle w:val="Normal"/>
              <w:widowControl/>
              <w:numPr>
                <w:ilvl w:val="0"/>
                <w:numId w:val="6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 przyszły ma formę prostą i formę złożoną</w:t>
            </w:r>
          </w:p>
          <w:p>
            <w:pPr>
              <w:pStyle w:val="Normal"/>
              <w:widowControl/>
              <w:numPr>
                <w:ilvl w:val="0"/>
                <w:numId w:val="6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czasownikami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6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odmienia przez osoby i liczby czasowniki w czasie przyszłym w formie prostej i złożonej</w:t>
            </w:r>
          </w:p>
          <w:p>
            <w:pPr>
              <w:pStyle w:val="Normal"/>
              <w:widowControl/>
              <w:numPr>
                <w:ilvl w:val="0"/>
                <w:numId w:val="6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czasownik może mieć tylko jedną z form czasu przyszłego: prostą lub złożoną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6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odmienia czasowniki w czasie przyszłym przez rodzaje</w:t>
            </w:r>
          </w:p>
          <w:p>
            <w:pPr>
              <w:pStyle w:val="Normal"/>
              <w:widowControl/>
              <w:numPr>
                <w:ilvl w:val="0"/>
                <w:numId w:val="6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poprawne formy gramatyczne czasowników w czasie przyszłym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posiadaną wiedzę na temat czasu przyszłego czasowników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Zobaczyć ducha”. Anna Onichimowska,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Duch starej kamienicy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6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najistotniejsze informacje o głównym bohaterze</w:t>
            </w:r>
          </w:p>
          <w:p>
            <w:pPr>
              <w:pStyle w:val="Normal"/>
              <w:widowControl/>
              <w:numPr>
                <w:ilvl w:val="0"/>
                <w:numId w:val="6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czas i miejsce zdarzeń</w:t>
            </w:r>
          </w:p>
          <w:p>
            <w:pPr>
              <w:pStyle w:val="Normal"/>
              <w:widowControl/>
              <w:numPr>
                <w:ilvl w:val="0"/>
                <w:numId w:val="6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zdarzenia</w:t>
            </w:r>
          </w:p>
          <w:p>
            <w:pPr>
              <w:pStyle w:val="Normal"/>
              <w:widowControl/>
              <w:numPr>
                <w:ilvl w:val="0"/>
                <w:numId w:val="6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świat przedstawiony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7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głównego bohatera</w:t>
            </w:r>
          </w:p>
          <w:p>
            <w:pPr>
              <w:pStyle w:val="Normal"/>
              <w:widowControl/>
              <w:numPr>
                <w:ilvl w:val="0"/>
                <w:numId w:val="7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na podstawie definicji elementy świata przedstawionego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7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wyjaśnia, na czym polega odmienność bohatera</w:t>
            </w:r>
          </w:p>
          <w:p>
            <w:pPr>
              <w:pStyle w:val="Normal"/>
              <w:widowControl/>
              <w:numPr>
                <w:ilvl w:val="0"/>
                <w:numId w:val="7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świat przedstawiony</w:t>
            </w:r>
          </w:p>
          <w:p>
            <w:pPr>
              <w:pStyle w:val="Normal"/>
              <w:widowControl/>
              <w:numPr>
                <w:ilvl w:val="0"/>
                <w:numId w:val="7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fikcja literacka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7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informację na temat bohatera do publikacji tematycznej</w:t>
            </w:r>
          </w:p>
          <w:p>
            <w:pPr>
              <w:pStyle w:val="Normal"/>
              <w:widowControl/>
              <w:numPr>
                <w:ilvl w:val="0"/>
                <w:numId w:val="7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funkcję autora i funkcję narratora</w:t>
            </w:r>
          </w:p>
          <w:p>
            <w:pPr>
              <w:pStyle w:val="Normal"/>
              <w:widowControl/>
              <w:numPr>
                <w:ilvl w:val="0"/>
                <w:numId w:val="7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różnice między światem rzeczywistym a fikcją literacką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swoich pracach i projektach informacje wyszukane w internecie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Latać każdy może - jeden lepiej, drugi …”. 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Janusz Christa </w:t>
            </w:r>
            <w:r>
              <w:rPr>
                <w:rFonts w:eastAsia="ScalaPro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Kajko i Kokosz. Szkoła latania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7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ze zrozumieniem komiks</w:t>
            </w:r>
          </w:p>
          <w:p>
            <w:pPr>
              <w:pStyle w:val="Normal"/>
              <w:widowControl/>
              <w:numPr>
                <w:ilvl w:val="0"/>
                <w:numId w:val="7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elementy świata przedstawionego w utworze</w:t>
            </w:r>
          </w:p>
          <w:p>
            <w:pPr>
              <w:pStyle w:val="Normal"/>
              <w:widowControl/>
              <w:numPr>
                <w:ilvl w:val="0"/>
                <w:numId w:val="8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informacje na temat komiksu</w:t>
            </w:r>
          </w:p>
          <w:p>
            <w:pPr>
              <w:pStyle w:val="Normal"/>
              <w:widowControl/>
              <w:numPr>
                <w:ilvl w:val="0"/>
                <w:numId w:val="8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jeden rysunek komiksowy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8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sposób zapisu wypowiedzi i myśli bohaterów komiksu</w:t>
            </w:r>
          </w:p>
          <w:p>
            <w:pPr>
              <w:pStyle w:val="Normal"/>
              <w:widowControl/>
              <w:numPr>
                <w:ilvl w:val="0"/>
                <w:numId w:val="8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konsekwencje zdarzeń</w:t>
            </w:r>
          </w:p>
          <w:p>
            <w:pPr>
              <w:pStyle w:val="Normal"/>
              <w:widowControl/>
              <w:numPr>
                <w:ilvl w:val="0"/>
                <w:numId w:val="8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najważniejsze informacje o historii polskiego komiksu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8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słowa narratora oraz określa sposób oddania ruchu postaci w komiksie</w:t>
            </w:r>
          </w:p>
          <w:p>
            <w:pPr>
              <w:pStyle w:val="Normal"/>
              <w:widowControl/>
              <w:numPr>
                <w:ilvl w:val="0"/>
                <w:numId w:val="8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reakcje bohaterów na niespodziewane zdarzenie</w:t>
            </w:r>
          </w:p>
          <w:p>
            <w:pPr>
              <w:pStyle w:val="Normal"/>
              <w:widowControl/>
              <w:numPr>
                <w:ilvl w:val="0"/>
                <w:numId w:val="8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uzupełnia zdanie definiujące komiks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prosty komiks na podstawie lektury</w:t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8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 przyczyny zapisu niektórych wyrazów wielkimi literami</w:t>
            </w:r>
          </w:p>
          <w:p>
            <w:pPr>
              <w:pStyle w:val="Normal"/>
              <w:widowControl/>
              <w:numPr>
                <w:ilvl w:val="0"/>
                <w:numId w:val="8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humorystyczne elementy opowieści, określa typ komizmu</w:t>
            </w:r>
          </w:p>
          <w:p>
            <w:pPr>
              <w:pStyle w:val="Normal"/>
              <w:widowControl/>
              <w:numPr>
                <w:ilvl w:val="0"/>
                <w:numId w:val="9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informacje na temat popularnych serii komiksowych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komiks cechujący się ciekawym ujęciem tematu i bogactwem środków charakterystycznych dla tego tekstu kultury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Przygody są po to, by o nich opowiadać”.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Opowiadanie odtwórcze – rady dla piszących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9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opowiadanie</w:t>
            </w:r>
          </w:p>
          <w:p>
            <w:pPr>
              <w:pStyle w:val="Normal"/>
              <w:widowControl/>
              <w:numPr>
                <w:ilvl w:val="0"/>
                <w:numId w:val="9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kompozycję opowiadania</w:t>
            </w:r>
          </w:p>
          <w:p>
            <w:pPr>
              <w:pStyle w:val="Normal"/>
              <w:widowControl/>
              <w:numPr>
                <w:ilvl w:val="0"/>
                <w:numId w:val="9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akapit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pisze krótkie opowiadanie odtwórcze</w:t>
            </w:r>
          </w:p>
        </w:tc>
        <w:tc>
          <w:tcPr>
            <w:tcW w:w="2392" w:type="dxa"/>
            <w:tcBorders/>
          </w:tcPr>
          <w:p>
            <w:pPr>
              <w:pStyle w:val="Normal"/>
              <w:widowControl/>
              <w:numPr>
                <w:ilvl w:val="0"/>
                <w:numId w:val="9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określenia czasu charakterystyczne dla różnych części kompozycyjnych opowiadania</w:t>
            </w:r>
          </w:p>
          <w:p>
            <w:pPr>
              <w:pStyle w:val="Normal"/>
              <w:widowControl/>
              <w:numPr>
                <w:ilvl w:val="0"/>
                <w:numId w:val="9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informacje zamieszczone w kolejnych akapitach tekstu</w:t>
            </w:r>
          </w:p>
          <w:p>
            <w:pPr>
              <w:pStyle w:val="Normal"/>
              <w:widowControl/>
              <w:numPr>
                <w:ilvl w:val="0"/>
                <w:numId w:val="9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krótkie opowiadanie odtwórcze, korzystając z rad dla opowiadających</w:t>
            </w:r>
          </w:p>
        </w:tc>
        <w:tc>
          <w:tcPr>
            <w:tcW w:w="2394" w:type="dxa"/>
            <w:tcBorders/>
          </w:tcPr>
          <w:p>
            <w:pPr>
              <w:pStyle w:val="Normal"/>
              <w:widowControl/>
              <w:numPr>
                <w:ilvl w:val="0"/>
                <w:numId w:val="9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funkcję związków przyczynowo-skutkowych w opowiadaniu</w:t>
            </w:r>
          </w:p>
          <w:p>
            <w:pPr>
              <w:pStyle w:val="Normal"/>
              <w:widowControl/>
              <w:numPr>
                <w:ilvl w:val="0"/>
                <w:numId w:val="9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funkcję akapitu w tekście</w:t>
            </w:r>
          </w:p>
          <w:p>
            <w:pPr>
              <w:pStyle w:val="Normal"/>
              <w:widowControl/>
              <w:numPr>
                <w:ilvl w:val="0"/>
                <w:numId w:val="9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rozbudowane opowiadanie odtwórcze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tcBorders/>
          </w:tcPr>
          <w:p>
            <w:pPr>
              <w:pStyle w:val="Normal"/>
              <w:widowControl/>
              <w:numPr>
                <w:ilvl w:val="0"/>
                <w:numId w:val="10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wpływ środków językowych na narrację</w:t>
            </w:r>
          </w:p>
          <w:p>
            <w:pPr>
              <w:pStyle w:val="Normal"/>
              <w:widowControl/>
              <w:numPr>
                <w:ilvl w:val="0"/>
                <w:numId w:val="10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konsekwentnie stosuje podział na akapity w swojej wypowiedzi</w:t>
            </w:r>
          </w:p>
          <w:p>
            <w:pPr>
              <w:pStyle w:val="Normal"/>
              <w:widowControl/>
              <w:numPr>
                <w:ilvl w:val="0"/>
                <w:numId w:val="10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poprawne językowo i kompozycyjnie opowiadanie odtwórcze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41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bezbłędne językowo opowiadanie – oryginalne pod względem treści i stylu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orient="landscape" w:w="16838" w:h="11906"/>
          <w:pgMar w:left="1417" w:right="820" w:gutter="0" w:header="0" w:top="1560" w:footer="0" w:bottom="849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Style w:val="Tabela-Siatka"/>
        <w:tblW w:w="14517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392"/>
        <w:gridCol w:w="27"/>
        <w:gridCol w:w="2367"/>
        <w:gridCol w:w="52"/>
        <w:gridCol w:w="2340"/>
        <w:gridCol w:w="80"/>
        <w:gridCol w:w="2314"/>
        <w:gridCol w:w="106"/>
        <w:gridCol w:w="2419"/>
        <w:gridCol w:w="27"/>
        <w:gridCol w:w="2392"/>
      </w:tblGrid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Temat lekcji.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Lektura i inne teksty kultury,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nauka o języku</w:t>
            </w:r>
          </w:p>
        </w:tc>
        <w:tc>
          <w:tcPr>
            <w:tcW w:w="1209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Wymagania</w:t>
            </w:r>
          </w:p>
        </w:tc>
      </w:tr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konieczne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dopuszczający)</w:t>
            </w:r>
          </w:p>
        </w:tc>
        <w:tc>
          <w:tcPr>
            <w:tcW w:w="24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podstawowe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dostateczny)</w:t>
            </w:r>
          </w:p>
        </w:tc>
        <w:tc>
          <w:tcPr>
            <w:tcW w:w="24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rozszerzone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dobry)</w:t>
            </w:r>
          </w:p>
        </w:tc>
        <w:tc>
          <w:tcPr>
            <w:tcW w:w="2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dopełniające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bardzo dobry)</w:t>
            </w:r>
          </w:p>
        </w:tc>
        <w:tc>
          <w:tcPr>
            <w:tcW w:w="24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ponadprogramowe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celujący)</w:t>
            </w:r>
          </w:p>
        </w:tc>
      </w:tr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continue"/>
            <w:tcBorders>
              <w:left w:val="nil"/>
            </w:tcBorders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9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UCZEŃ</w:t>
            </w:r>
          </w:p>
        </w:tc>
      </w:tr>
      <w:tr>
        <w:trPr>
          <w:cantSplit w:val="true"/>
        </w:trPr>
        <w:tc>
          <w:tcPr>
            <w:tcW w:w="14516" w:type="dxa"/>
            <w:gridSpan w:val="11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color="auto" w:fill="0066FF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color w:val="F09120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 xml:space="preserve">Rozdział II </w:t>
            </w:r>
            <w:r>
              <w:rPr>
                <w:rFonts w:eastAsia="Calibri" w:cs=""/>
                <w:b/>
                <w:bCs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Świąteczne nastroje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top w:val="single" w:sz="4" w:space="0" w:color="FFFFFF"/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Rodzinny detektyw na tropie”. Jan Twardowski,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Nowe patyki i patyczki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gridSpan w:val="2"/>
            <w:tcBorders>
              <w:top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10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podstawowe słownictwo nazywające pokrewieństwo</w:t>
            </w:r>
          </w:p>
          <w:p>
            <w:pPr>
              <w:pStyle w:val="Normal"/>
              <w:widowControl/>
              <w:numPr>
                <w:ilvl w:val="0"/>
                <w:numId w:val="10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zdrobnienie</w:t>
            </w:r>
          </w:p>
          <w:p>
            <w:pPr>
              <w:pStyle w:val="Normal"/>
              <w:widowControl/>
              <w:numPr>
                <w:ilvl w:val="0"/>
                <w:numId w:val="10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w uproszczonej formie graficzny obraz historii swojej rodziny</w:t>
            </w:r>
          </w:p>
        </w:tc>
        <w:tc>
          <w:tcPr>
            <w:tcW w:w="2392" w:type="dxa"/>
            <w:gridSpan w:val="2"/>
            <w:tcBorders>
              <w:top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10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zdrobnienie od podstawowej formy imienia</w:t>
            </w:r>
          </w:p>
          <w:p>
            <w:pPr>
              <w:pStyle w:val="Normal"/>
              <w:widowControl/>
              <w:numPr>
                <w:ilvl w:val="0"/>
                <w:numId w:val="10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wykonuje schematyczne, niezbyt rozbudowane drzewo genealogiczne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>
              <w:top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10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sporządza listę członków bliższej i dalszej rodziny bohatera</w:t>
            </w:r>
          </w:p>
          <w:p>
            <w:pPr>
              <w:pStyle w:val="Normal"/>
              <w:widowControl/>
              <w:numPr>
                <w:ilvl w:val="0"/>
                <w:numId w:val="10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zdrobnień innych niż imiona</w:t>
            </w:r>
          </w:p>
          <w:p>
            <w:pPr>
              <w:pStyle w:val="Normal"/>
              <w:widowControl/>
              <w:numPr>
                <w:ilvl w:val="0"/>
                <w:numId w:val="11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wykonuje rozbudowane drzewo genealogiczne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>
              <w:top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11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rodzinę bohatera opowiadania, używając w poprawnym kontekście różnych słów określających  pokrewieństwo</w:t>
            </w:r>
          </w:p>
          <w:p>
            <w:pPr>
              <w:pStyle w:val="Normal"/>
              <w:widowControl/>
              <w:numPr>
                <w:ilvl w:val="0"/>
                <w:numId w:val="11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różne zdrobnienia jednej formy imienia</w:t>
            </w:r>
          </w:p>
          <w:p>
            <w:pPr>
              <w:pStyle w:val="Normal"/>
              <w:widowControl/>
              <w:numPr>
                <w:ilvl w:val="0"/>
                <w:numId w:val="11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wykonuje drzewo genealogiczne uzupełnione rysunkami lub zdjęciami członków swojej rodziny</w:t>
            </w:r>
          </w:p>
        </w:tc>
        <w:tc>
          <w:tcPr>
            <w:tcW w:w="2392" w:type="dxa"/>
            <w:tcBorders>
              <w:top w:val="single" w:sz="4" w:space="0" w:color="FFFFFF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1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wykonuje oryginalne pod względem formy  drzewo genealogiczne, zawierające ciekawe rozwiązania graficzne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Kto i co się schowało na zdjęciu, które przetrwało?”.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Rzeczownik i jego znaczenia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1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rzeczownik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1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na jakie pytania odpowiada rzeczownik</w:t>
            </w:r>
          </w:p>
          <w:p>
            <w:pPr>
              <w:pStyle w:val="Normal"/>
              <w:widowControl/>
              <w:numPr>
                <w:ilvl w:val="0"/>
                <w:numId w:val="11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rzeczowniki nazywające osoby o przeciwstawnych cechach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1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rzeczownik wśród innych części mowy</w:t>
            </w:r>
          </w:p>
          <w:p>
            <w:pPr>
              <w:pStyle w:val="Normal"/>
              <w:widowControl/>
              <w:numPr>
                <w:ilvl w:val="0"/>
                <w:numId w:val="11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różne znaczenia tego samego rzeczownika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2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wyróżnia kategorie znaczeniowe rzeczownika</w:t>
            </w:r>
          </w:p>
          <w:p>
            <w:pPr>
              <w:pStyle w:val="Normal"/>
              <w:widowControl/>
              <w:numPr>
                <w:ilvl w:val="0"/>
                <w:numId w:val="12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synonimy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oraz  umiejętności językowe dotyczące rzeczownika i jego znaczenia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AgendaPl-Bold" w:cs=""/>
                <w:bCs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Wpadam do Soplicowa jak w centrum polszczyzny, tam się człowiek napije, nadysze ojczyzny”. Adam Mickiewicz,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Pan Tadeusz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(fragment)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czyta z uwagą zamieszczony w podręczniku fragment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Pana Tadeusza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informacje na temat czasu powstania wskazanych dzieł malarskich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tytuł fragmentowi utworu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bohaterów historycznych w utworze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zdarzeniach z punktu widzenia bohatera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dzieł malarskich w odniesieniu do treści tekstu literackiego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epopeja narodowa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odniesieniu do omawianego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bohatera, wykorzystując funkcjonalnie informacje z tekstu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opowiadanie zainspirowane treścią utworu, twórczo wykorzystując informacje z tekstu oraz inny źródeł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b/>
                <w:color w:val="FF0000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Skarby wyciągnięte z lamusa”.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Opis przedmiotu – rady dla piszących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2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kompozycję opisu przedmiotu</w:t>
            </w:r>
          </w:p>
          <w:p>
            <w:pPr>
              <w:pStyle w:val="Normal"/>
              <w:widowControl/>
              <w:numPr>
                <w:ilvl w:val="0"/>
                <w:numId w:val="12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tworzy krótki opis przedmiotu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2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ze świadomością celu określeń opisujących przedmioty</w:t>
            </w:r>
          </w:p>
          <w:p>
            <w:pPr>
              <w:pStyle w:val="Normal"/>
              <w:widowControl/>
              <w:numPr>
                <w:ilvl w:val="0"/>
                <w:numId w:val="12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krótki opis przedmiotu, korzystając z rad dla opisujących przedmioty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2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ze świadomością celu wyrazów bliskoznacznych oraz określeń wartościujących</w:t>
            </w:r>
          </w:p>
          <w:p>
            <w:pPr>
              <w:pStyle w:val="Normal"/>
              <w:widowControl/>
              <w:numPr>
                <w:ilvl w:val="0"/>
                <w:numId w:val="12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opis przedmiotu, używając różnorodnych środków językowych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2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poprawny językowo i kompozycyjnie opis przedmiotu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bezbłędny językowo opis przedmiotu – oryginalny pod względem treści i stylu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szkolnej bibliotece szukam w kartotece...”.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Liczba i rodzaj rzeczownika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2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pojęcie liczby i rodzaju rzeczownika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rzeczownikami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3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rodzaj rzeczownika na podstawie zaimków wskazujących</w:t>
            </w:r>
          </w:p>
          <w:p>
            <w:pPr>
              <w:pStyle w:val="Normal"/>
              <w:widowControl/>
              <w:numPr>
                <w:ilvl w:val="0"/>
                <w:numId w:val="13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regułę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rzeczownikami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3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zasadę, że rzeczowniki mają przypisany rodzaj i nie odmieniają się przez rodzaje</w:t>
            </w:r>
          </w:p>
          <w:p>
            <w:pPr>
              <w:pStyle w:val="Normal"/>
              <w:widowControl/>
              <w:numPr>
                <w:ilvl w:val="0"/>
                <w:numId w:val="13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regułę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rzeczownikami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3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samodzielnie formy podstawowe rzeczownika w celu określenia rodzaju</w:t>
            </w:r>
          </w:p>
          <w:p>
            <w:pPr>
              <w:pStyle w:val="Normal"/>
              <w:widowControl/>
              <w:numPr>
                <w:ilvl w:val="0"/>
                <w:numId w:val="13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rzeczownikami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oraz  umiejętności językowe dotyczące liczby i rodzaju rzeczownika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iCs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iCs/>
                <w:kern w:val="0"/>
                <w:sz w:val="20"/>
                <w:szCs w:val="20"/>
                <w:lang w:val="pl-PL" w:eastAsia="en-US" w:bidi="ar-SA"/>
              </w:rPr>
              <w:t>Mieć szerokie horyzonty”.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iCs/>
                <w:kern w:val="0"/>
                <w:sz w:val="20"/>
                <w:szCs w:val="20"/>
                <w:lang w:val="pl-PL" w:eastAsia="en-US" w:bidi="ar-SA"/>
              </w:rPr>
              <w:t xml:space="preserve"> Rzeczowniki własne i pospolite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3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rzeczowniki dzielą się na własne i pospolite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reguły pisowni rzeczowników własnych i pospolitych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3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rzeczowniki własne</w:t>
            </w:r>
          </w:p>
          <w:p>
            <w:pPr>
              <w:pStyle w:val="Normal"/>
              <w:widowControl/>
              <w:numPr>
                <w:ilvl w:val="0"/>
                <w:numId w:val="13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imiona ludzi, zwierząt i miejsc wielką literą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3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rzeczowniki własne od pospolitych</w:t>
            </w:r>
          </w:p>
          <w:p>
            <w:pPr>
              <w:pStyle w:val="Normal"/>
              <w:widowControl/>
              <w:numPr>
                <w:ilvl w:val="0"/>
                <w:numId w:val="14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stara się stosować reguły pisowni rzeczowników własnych i pospolitych w podanym zestawie ortogramów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4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poszczególne kategorie rzeczowników własnych i pospolitych</w:t>
            </w:r>
          </w:p>
          <w:p>
            <w:pPr>
              <w:pStyle w:val="Normal"/>
              <w:widowControl/>
              <w:numPr>
                <w:ilvl w:val="0"/>
                <w:numId w:val="14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poprawnie rzeczowniki własne i pospolite w podanym zestawie ortogramów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4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posiadaną wiedzę na temat rzeczowników własnych i pospolitych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Dziwne stworzenie w znajome przemienię”.</w:t>
            </w:r>
            <w:r>
              <w:rPr>
                <w:rFonts w:eastAsia="Calibri" w:cs=""/>
                <w:b/>
                <w:bCs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Przymiotnik i jego znaczenia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przymiotnik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4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na jakie pytania odpowiada przymiotnik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przymiotnik wśród innych części mowy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4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stylistyczną funkcję przymiotników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4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oraz  umiejętności językowe dotyczące przymiotnika i jego znaczenia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postacie literackie, wykorzystując dodatkową wiedzę na ich temat, stosując funkcjonalnie różne przymiotniki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Ciepłe dni w kolorze śliwkowym”. Liczba i rodzaj przymiotnika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4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kategorie liczby i rodzaju przymiotnika</w:t>
            </w:r>
          </w:p>
          <w:p>
            <w:pPr>
              <w:pStyle w:val="Normal"/>
              <w:widowControl/>
              <w:numPr>
                <w:ilvl w:val="0"/>
                <w:numId w:val="14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przymiotnikami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4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odmienia przymiotnik przez liczby i rodzaje</w:t>
            </w:r>
          </w:p>
          <w:p>
            <w:pPr>
              <w:pStyle w:val="Normal"/>
              <w:widowControl/>
              <w:numPr>
                <w:ilvl w:val="0"/>
                <w:numId w:val="15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regułę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przymiotnikami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5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dopasowuje formę przymiotnika do formy rzeczownika</w:t>
            </w:r>
          </w:p>
          <w:p>
            <w:pPr>
              <w:pStyle w:val="Normal"/>
              <w:widowControl/>
              <w:numPr>
                <w:ilvl w:val="0"/>
                <w:numId w:val="15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regułę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przymiotnikami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5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poprawne formy rodzajowe w liczbie mnogiej przymiotnika</w:t>
            </w:r>
          </w:p>
          <w:p>
            <w:pPr>
              <w:pStyle w:val="Normal"/>
              <w:widowControl/>
              <w:numPr>
                <w:ilvl w:val="0"/>
                <w:numId w:val="15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przymiotnikami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oraz umiejętności językowe dotyczące liczby i rodzaju przymiotnika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iCs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iCs/>
                <w:kern w:val="0"/>
                <w:sz w:val="20"/>
                <w:szCs w:val="20"/>
                <w:lang w:val="pl-PL" w:eastAsia="en-US" w:bidi="ar-SA"/>
              </w:rPr>
              <w:t>Dźwięki i słowa serce najbliższe”. Józef Wybicki,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 Mazurek Dąbrowskiego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5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wrażenia, jakie wzbudza w nim czytany tekst</w:t>
            </w:r>
          </w:p>
          <w:p>
            <w:pPr>
              <w:pStyle w:val="Normal"/>
              <w:widowControl/>
              <w:numPr>
                <w:ilvl w:val="0"/>
                <w:numId w:val="15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wyszukuje w podręczniku informacje o autorze słów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Mazurka Dąbrowskiego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oraz dacie ustanowienia tego utworu hymnem państwowym</w:t>
            </w:r>
          </w:p>
          <w:p>
            <w:pPr>
              <w:pStyle w:val="Normal"/>
              <w:widowControl/>
              <w:numPr>
                <w:ilvl w:val="0"/>
                <w:numId w:val="15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hymn narodowy</w:t>
            </w:r>
          </w:p>
          <w:p>
            <w:pPr>
              <w:pStyle w:val="Normal"/>
              <w:widowControl/>
              <w:numPr>
                <w:ilvl w:val="0"/>
                <w:numId w:val="15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powtarzające się fragmenty hymnu</w:t>
            </w:r>
          </w:p>
          <w:p>
            <w:pPr>
              <w:pStyle w:val="Normal"/>
              <w:widowControl/>
              <w:numPr>
                <w:ilvl w:val="0"/>
                <w:numId w:val="15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zwrotka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recytuje z pamięci fragmenty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Mazurka Dąbrowskiego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precyzyjnie polskie symbole narodowe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6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postacie historyczne przywołane w tekście</w:t>
            </w:r>
          </w:p>
          <w:p>
            <w:pPr>
              <w:pStyle w:val="Normal"/>
              <w:widowControl/>
              <w:numPr>
                <w:ilvl w:val="0"/>
                <w:numId w:val="16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podaje informacje o okolicznościach powstania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Pieśni Legionów Polskich we Włoszech</w:t>
            </w:r>
          </w:p>
          <w:p>
            <w:pPr>
              <w:pStyle w:val="Normal"/>
              <w:widowControl/>
              <w:numPr>
                <w:ilvl w:val="0"/>
                <w:numId w:val="16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hymn narodowy</w:t>
            </w:r>
          </w:p>
          <w:p>
            <w:pPr>
              <w:pStyle w:val="Normal"/>
              <w:widowControl/>
              <w:numPr>
                <w:ilvl w:val="0"/>
                <w:numId w:val="16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pojęcie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refren</w:t>
            </w:r>
          </w:p>
          <w:p>
            <w:pPr>
              <w:pStyle w:val="Normal"/>
              <w:widowControl/>
              <w:numPr>
                <w:ilvl w:val="0"/>
                <w:numId w:val="16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zwrotka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na podstawie tekstu</w:t>
            </w:r>
          </w:p>
          <w:p>
            <w:pPr>
              <w:pStyle w:val="Normal"/>
              <w:widowControl/>
              <w:numPr>
                <w:ilvl w:val="0"/>
                <w:numId w:val="16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recytuje z pamięci tekst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Mazurka Dąbrowskiego</w:t>
            </w:r>
          </w:p>
          <w:p>
            <w:pPr>
              <w:pStyle w:val="Normal"/>
              <w:widowControl/>
              <w:numPr>
                <w:ilvl w:val="0"/>
                <w:numId w:val="16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 przypisów podczas lektury hymnu</w:t>
            </w:r>
          </w:p>
          <w:p>
            <w:pPr>
              <w:pStyle w:val="Normal"/>
              <w:widowControl/>
              <w:numPr>
                <w:ilvl w:val="0"/>
                <w:numId w:val="16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polskie symbole narodowe</w:t>
            </w:r>
          </w:p>
          <w:p>
            <w:pPr>
              <w:pStyle w:val="Normal"/>
              <w:widowControl/>
              <w:tabs>
                <w:tab w:val="clear" w:pos="708"/>
                <w:tab w:val="left" w:pos="284" w:leader="none"/>
              </w:tabs>
              <w:spacing w:lineRule="atLeast" w:line="240" w:before="0" w:after="0"/>
              <w:ind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6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kilka informacji na temat postaci historycznych z hymnu</w:t>
            </w:r>
          </w:p>
          <w:p>
            <w:pPr>
              <w:pStyle w:val="Normal"/>
              <w:widowControl/>
              <w:numPr>
                <w:ilvl w:val="0"/>
                <w:numId w:val="16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osobę mówiącą i uzasadnia swoje zdanie, odwołując się do tekstu oraz informacji w podręczniku</w:t>
            </w:r>
          </w:p>
          <w:p>
            <w:pPr>
              <w:pStyle w:val="Normal"/>
              <w:widowControl/>
              <w:numPr>
                <w:ilvl w:val="0"/>
                <w:numId w:val="17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zasady zachowania się podczas słuchania lub wykonywania hymnu</w:t>
            </w:r>
          </w:p>
          <w:p>
            <w:pPr>
              <w:pStyle w:val="Normal"/>
              <w:widowControl/>
              <w:numPr>
                <w:ilvl w:val="0"/>
                <w:numId w:val="17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refren</w:t>
            </w:r>
          </w:p>
          <w:p>
            <w:pPr>
              <w:pStyle w:val="Normal"/>
              <w:widowControl/>
              <w:numPr>
                <w:ilvl w:val="0"/>
                <w:numId w:val="17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rytmotwórczą funkcję zwrotki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artykułuje prawidłowo głoski podczas recytacji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polskie symbole narodowe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7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co łączy postacie historyczne przywołane w tekście hymnu</w:t>
            </w:r>
          </w:p>
          <w:p>
            <w:pPr>
              <w:pStyle w:val="Normal"/>
              <w:widowControl/>
              <w:numPr>
                <w:ilvl w:val="0"/>
                <w:numId w:val="17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sytuację podmiotu lirycznego</w:t>
            </w:r>
          </w:p>
          <w:p>
            <w:pPr>
              <w:pStyle w:val="Normal"/>
              <w:widowControl/>
              <w:numPr>
                <w:ilvl w:val="0"/>
                <w:numId w:val="17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okoliczności, w których wykonywany jest hymn państwowy</w:t>
            </w:r>
          </w:p>
          <w:p>
            <w:pPr>
              <w:pStyle w:val="Normal"/>
              <w:widowControl/>
              <w:numPr>
                <w:ilvl w:val="0"/>
                <w:numId w:val="17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wartości, które zostały przekazane w refrenie hymnu państwowego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podejmuje próby głosowej interpretacji recytowanego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precyzyjnie polskie symbole narodowe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i interpretuje tekst hymnu, posługując się swobodnie kontekstem historycznym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>„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>Niezręcznie postąpili, błąd szybko naprawili”.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pl-PL" w:bidi="ar-SA"/>
              </w:rPr>
              <w:t xml:space="preserve"> 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>Przysłówek i jego znaczenia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przysłówek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większość przysłówków pochodzi od przymiotników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 przysłówkami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na jakie pytania odpowiada przysłówek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przysłówki od przymiotników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przysłówkami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przysłówek wśród innych części mowy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przysłówki pochodzące i niepochodzące od przymiotników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stosuje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przysłówkami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funkcje przysłówka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odpowiednich przysłówków do objaśniania znaczeń frazeologizmów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 przysłówkami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oraz umiejętności językowe dotyczące przysłówka i jego znaczenia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Człowiek żyje tak długo, jak długo trwa pamięć o nim”. Czesław Janczarski,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Kamienna płyta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Helena Bechlerowa,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Święto Zmarłych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z uwagą wiersze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osoba mówiąca w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opisuje nagrobek pisarza, przedstawiony na ilustracji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w wierszu słowa związane ze świętem Wszystkich Świętych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osoba mówiąca w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informacje o zabytkowej nekropolii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miejsce przywołane w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osoby mówiącej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reguły dotyczące pisowni słowa cmentarz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wypowiada się na temat treści wierszy, używając słów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pamięć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bohaterstwo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różnicę w sposobie wypowiedzi podmiotu lirycznego w obu wierszach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ze zrozumieniem i we właściwym kontekście używa nazwy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nekropolia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sposób dojrzały i przemyślany wypowiada się na temat wartości w przywołanych wierszach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Nadszedł wieczór andrzejkowy. Kto na wróżby jest gotowy?” 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ó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7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7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ó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7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8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8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ó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AgendaPl-Bold" w:cs=""/>
                <w:bCs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AgendaPl-Bold" w:cs=""/>
                <w:bCs/>
                <w:kern w:val="0"/>
                <w:sz w:val="20"/>
                <w:szCs w:val="20"/>
                <w:lang w:val="pl-PL" w:eastAsia="en-US" w:bidi="ar-SA"/>
              </w:rPr>
              <w:t xml:space="preserve">Skrzydlata kawaleria”. Kazimierz Szymeczko, </w:t>
            </w:r>
            <w:r>
              <w:rPr>
                <w:rFonts w:eastAsia="AgendaPl-Bold" w:cs=""/>
                <w:bCs/>
                <w:i/>
                <w:kern w:val="0"/>
                <w:sz w:val="20"/>
                <w:szCs w:val="20"/>
                <w:lang w:val="pl-PL" w:eastAsia="en-US" w:bidi="ar-SA"/>
              </w:rPr>
              <w:t xml:space="preserve">A to historia! Opowiadania z dziejów Polski </w:t>
            </w:r>
            <w:r>
              <w:rPr>
                <w:rFonts w:eastAsia="AgendaPl-Bold" w:cs=""/>
                <w:bCs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temat opowiadania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geneza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sytuacje przedstawione na obrazach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anegdota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wskazane informacje na mapie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ustala kolejność zdarzeń przywołanych w tekście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wygląd husarza, korzystając z różnych źródeł informacji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znaczenie przydomka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 swoje zdanie, odwołując się do tekstu</w:t>
            </w:r>
          </w:p>
          <w:p>
            <w:pPr>
              <w:pStyle w:val="Normal"/>
              <w:widowControl/>
              <w:numPr>
                <w:ilvl w:val="0"/>
                <w:numId w:val="18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geneza</w:t>
            </w:r>
          </w:p>
          <w:p>
            <w:pPr>
              <w:pStyle w:val="Normal"/>
              <w:widowControl/>
              <w:numPr>
                <w:ilvl w:val="0"/>
                <w:numId w:val="18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 zdarzeniach, wchodząc w rolę fikcyjnej postaci</w:t>
            </w:r>
          </w:p>
          <w:p>
            <w:pPr>
              <w:pStyle w:val="Normal"/>
              <w:widowControl/>
              <w:numPr>
                <w:ilvl w:val="0"/>
                <w:numId w:val="18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wyciąga wnioski na temat skutków zdarzeń</w:t>
            </w:r>
          </w:p>
          <w:p>
            <w:pPr>
              <w:pStyle w:val="Normal"/>
              <w:widowControl/>
              <w:numPr>
                <w:ilvl w:val="0"/>
                <w:numId w:val="18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treść anegdoty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miejsce i okoliczności zdarzeń na podstawie tekstu i mapy historycznej</w:t>
            </w:r>
          </w:p>
          <w:p>
            <w:pPr>
              <w:pStyle w:val="Normal"/>
              <w:widowControl/>
              <w:numPr>
                <w:ilvl w:val="0"/>
                <w:numId w:val="18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podaje wyrazy bliskoznaczne do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geneza</w:t>
            </w:r>
          </w:p>
          <w:p>
            <w:pPr>
              <w:pStyle w:val="Normal"/>
              <w:widowControl/>
              <w:numPr>
                <w:ilvl w:val="0"/>
                <w:numId w:val="18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emocje wyrażone za pomocą różnych form ekspresji malarskiej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i interpretuje tekst, odwołując się swobodnie do kontekstu historycznego i kulturowego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Kuchenne szaleństwa babci Urszuli”. 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8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u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8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9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u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9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u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9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>„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 xml:space="preserve">Wielkie marzenia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 małym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 xml:space="preserve"> psie”. Grzegorz Kasdepke, </w:t>
            </w:r>
            <w:r>
              <w:rPr>
                <w:rFonts w:eastAsia="Calibri" w:cs=""/>
                <w:bCs/>
                <w:i/>
                <w:iCs/>
                <w:kern w:val="0"/>
                <w:sz w:val="20"/>
                <w:szCs w:val="20"/>
                <w:lang w:val="pl-PL" w:eastAsia="pl-PL" w:bidi="ar-SA"/>
              </w:rPr>
              <w:t>Rózga</w:t>
            </w:r>
            <w:r>
              <w:rPr>
                <w:rFonts w:eastAsia="Calibri" w:cs=""/>
                <w:bCs/>
                <w:kern w:val="0"/>
                <w:sz w:val="20"/>
                <w:szCs w:val="20"/>
                <w:lang w:val="pl-PL" w:eastAsia="pl-PL" w:bidi="ar-SA"/>
              </w:rPr>
              <w:t xml:space="preserve"> (fragment)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krótko głównego bohatera opowiadania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wyjaśnia, co bohater musiał zrobić, aby dostać psa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innych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spacerach głównego bohatera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obrazowanie realistyczne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krótką informację o bohaterze w jego imieniu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najważniejsze szczegóły dotyczące spacerów bohatera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obrazowanie realistyczne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przeżycia bohatera związane z nietypowym prezentem, ocenia prezent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odwołuje się do przykładów z tekstu, objaśniając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obrazowanie realistyczne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własne stanowisko w związku z omawianym problemem, formułuje przemyślane,  twórcze uwagi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Ortograficzne upominki”. 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9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wyszukuje wyrazy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podanym zestawie wyrazów</w:t>
            </w:r>
          </w:p>
          <w:p>
            <w:pPr>
              <w:pStyle w:val="Normal"/>
              <w:widowControl/>
              <w:numPr>
                <w:ilvl w:val="0"/>
                <w:numId w:val="19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ortograficznego</w:t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9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wyrazy na mapie mentalnej utrwalającej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19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większość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podanym zestawie ortogramów</w:t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19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wszystkie wyrazy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u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9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ó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oraz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Radość świętowania”. Teofil Lenartowicz,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Mizerna cicha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(fragment)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kolęda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ze zrozumieniem informację o szopkach krakowskich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emocje związane z lekturą tekstu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termin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kolęda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odniesieniu do tekstu Lenartowicza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funkcję ilustracji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tradycjach i zwyczajach bożonarodzeniowych obchodzonych w rodzinie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zestawia przeciwstawne określenia z tekstu kolędy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tekst literacki z innym tekstem kultury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komentuje informacje na temat wierzeń dotyczących nocy wigilijnej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 użycie przeciwstawnych określeń w tekście kolędy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dodatkowe elementy do wzbogacenia szopki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rozbudowane opowiadanie związane tematycznie z Bożym Narodzeniem</w:t>
            </w:r>
          </w:p>
          <w:p>
            <w:pPr>
              <w:pStyle w:val="Normal"/>
              <w:widowControl/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7" w:left="177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opowieść –  oryginalną pod względem treści, formy języka i stylu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Gdy ze starym spotyka się Nowy Rok”. Ludwik Jerzy Kern,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Bajka o Starym i Nowym Roku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sukces odniesiony w mijającym roku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bohaterów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przysłowie</w:t>
            </w:r>
          </w:p>
          <w:p>
            <w:pPr>
              <w:pStyle w:val="Normal"/>
              <w:widowControl/>
              <w:numPr>
                <w:ilvl w:val="0"/>
                <w:numId w:val="19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informacje na temat pisowni świąt, dni świątecznych, obrzędów, zabaw i zwyczajów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poprawnie jednym sposobem datę dzienną</w:t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sukcesie odniesionym w odchodzącym roku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okoliczności spotkania Starego i Nowego Roku z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przysłowie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 odwołuje się do jednego wybranego przykładu</w:t>
            </w:r>
          </w:p>
          <w:p>
            <w:pPr>
              <w:pStyle w:val="Normal"/>
              <w:widowControl/>
              <w:numPr>
                <w:ilvl w:val="0"/>
                <w:numId w:val="20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poprawnie nazwy święta, zwyczaju i zabawy</w:t>
            </w:r>
          </w:p>
          <w:p>
            <w:pPr>
              <w:pStyle w:val="Normal"/>
              <w:widowControl/>
              <w:numPr>
                <w:ilvl w:val="0"/>
                <w:numId w:val="20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poprawnie dwoma sposobami datę dzienną</w:t>
            </w:r>
          </w:p>
        </w:tc>
        <w:tc>
          <w:tcPr>
            <w:tcW w:w="2394" w:type="dxa"/>
            <w:gridSpan w:val="2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sposobach świętowania przyjścia Nowego Roku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bohaterów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treść przysłów</w:t>
            </w:r>
          </w:p>
          <w:p>
            <w:pPr>
              <w:pStyle w:val="Normal"/>
              <w:widowControl/>
              <w:numPr>
                <w:ilvl w:val="0"/>
                <w:numId w:val="20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nazwy podanych świąt, zwyczajów i zabaw, dopasowuje do nich daty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poprawnie różne daty trzema sposobami</w:t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podsumowuje mijający rok, analizując osiągnięcia i nabyte doświadczenia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konstruuje pytania kierowane do bohaterów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kilku przysłów</w:t>
            </w:r>
          </w:p>
          <w:p>
            <w:pPr>
              <w:pStyle w:val="Normal"/>
              <w:widowControl/>
              <w:numPr>
                <w:ilvl w:val="0"/>
                <w:numId w:val="20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różnice w sposobach zapisu dat</w:t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logiczną wypowiedź ustną  o charakterze podsumowującym, dbając o poprawność językową, odpowiednią kompozycję i bogate słownictwo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  <w:bottom w:val="single" w:sz="4" w:space="0" w:color="FFFFFF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Niech spełnią się życzenia”.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Życzenia – rady dla piszących</w:t>
            </w:r>
          </w:p>
        </w:tc>
        <w:tc>
          <w:tcPr>
            <w:tcW w:w="2394" w:type="dxa"/>
            <w:gridSpan w:val="2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informacje o historii kartki pocztowej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życzenia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pisze treść życzeń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preferowanego sposobu składania życzeń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życzenia, korzystając z rad dla piszących życzenia</w:t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proponuje nazwy dla e</w:t>
              <w:noBreakHyphen/>
              <w:t>kartek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projektuje kartkę noworoczną wraz z życzeniami</w:t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>
              <w:bottom w:val="single" w:sz="4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tłumaczy tekst życzeń na język ogólnopolski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bezbłędnie życzenia na zaprojektowanej samodzielnie kartce noworocznej</w:t>
            </w:r>
          </w:p>
          <w:p>
            <w:pPr>
              <w:pStyle w:val="Normal"/>
              <w:widowControl/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bottom w:val="single" w:sz="4" w:space="0" w:color="FFFFFF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73" w:left="173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bezbłędne językowo oraz formalnie życzenia – oryginalne pod względem treści i stylu</w:t>
            </w:r>
          </w:p>
        </w:tc>
      </w:tr>
      <w:tr>
        <w:trPr>
          <w:cantSplit w:val="true"/>
        </w:trPr>
        <w:tc>
          <w:tcPr>
            <w:tcW w:w="14516" w:type="dxa"/>
            <w:gridSpan w:val="11"/>
            <w:tcBorders>
              <w:top w:val="single" w:sz="4" w:space="0" w:color="FFFFFF"/>
              <w:left w:val="nil"/>
              <w:bottom w:val="single" w:sz="4" w:space="0" w:color="FFFFFF"/>
              <w:right w:val="nil"/>
            </w:tcBorders>
            <w:shd w:color="auto" w:fill="0066FF" w:val="clear"/>
          </w:tcPr>
          <w:p>
            <w:pPr>
              <w:pStyle w:val="Normal"/>
              <w:widowControl/>
              <w:spacing w:lineRule="atLeast" w:line="240" w:before="0" w:after="0"/>
              <w:ind w:hanging="173" w:left="173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Rozdział III Marzenia zwykłe i niezwykłe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top w:val="single" w:sz="4" w:space="0" w:color="FFFFFF"/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Podjąć wyzwanie”. Wilhelm Grimm, Jacob Grimm,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Królowa pszczół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emocjach towarzyszących lekturze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uważnie notkę biograficzną o braciach Grimm,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bohaterów zdarzeń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wydarzenie fantastyczne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pojęcie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postać fantastyczna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tytuły kilku baśni braci Grimm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powody podróży starszych braci oraz Głuptaska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wydarzenie fantastyczne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pojęcie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postać fantastyczna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kilka faktów z życia braci Grimm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zachowanie braci oraz Głuptaska w drodze do zamku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przykłady postaci i zdarzeń fantastycznych w utworze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określa, na czym polega szczęśliwe zakończenie baśni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życiu i twórczość braci Grimm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cechy bohatera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postaci i wydarzeń fantastycznych w innych utworach literackich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postaci fantastycznych z poznanych utworów literackich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top w:val="single" w:sz="4" w:space="0" w:color="FFFFFF"/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ocenę moralną bohatera, odwołując się do uniwersalnych wartości etycznych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Do szczęścia trzeba niewiele…, gdy się zgubi pantofelek”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Charles Perrault,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Kopciuszek, czyli pantofelek z popieliczki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0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bohaterów baśni</w:t>
            </w:r>
          </w:p>
          <w:p>
            <w:pPr>
              <w:pStyle w:val="Normal"/>
              <w:widowControl/>
              <w:numPr>
                <w:ilvl w:val="0"/>
                <w:numId w:val="20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wymienia wyrazy przeciwstawne do słów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dobro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skromność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pracowitość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emocje przeżywane przez bohaterkę</w:t>
            </w:r>
          </w:p>
          <w:p>
            <w:pPr>
              <w:pStyle w:val="Normal"/>
              <w:widowControl/>
              <w:numPr>
                <w:ilvl w:val="0"/>
                <w:numId w:val="20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obecność przesłania jest jedną z cech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baśniowe rekwizyty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0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życiu  bohaterki</w:t>
            </w:r>
          </w:p>
          <w:p>
            <w:pPr>
              <w:pStyle w:val="Normal"/>
              <w:widowControl/>
              <w:numPr>
                <w:ilvl w:val="0"/>
                <w:numId w:val="20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kontrast</w:t>
            </w:r>
          </w:p>
          <w:p>
            <w:pPr>
              <w:pStyle w:val="Normal"/>
              <w:widowControl/>
              <w:numPr>
                <w:ilvl w:val="0"/>
                <w:numId w:val="20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informacje wyrażone wprost i pośrednio na temat przyczyn zdarzenia</w:t>
            </w:r>
          </w:p>
          <w:p>
            <w:pPr>
              <w:pStyle w:val="Normal"/>
              <w:widowControl/>
              <w:numPr>
                <w:ilvl w:val="0"/>
                <w:numId w:val="21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przesłanie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odniesieniu do baśni o Kopciuszku</w:t>
            </w:r>
          </w:p>
          <w:p>
            <w:pPr>
              <w:pStyle w:val="Normal"/>
              <w:widowControl/>
              <w:numPr>
                <w:ilvl w:val="0"/>
                <w:numId w:val="21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zdarzeniach związanych z obecnością baśniowych rekwizytów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1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i ocenia zachowanie członków rodziny wobec tytułowej bohaterki</w:t>
            </w:r>
          </w:p>
          <w:p>
            <w:pPr>
              <w:pStyle w:val="Normal"/>
              <w:widowControl/>
              <w:numPr>
                <w:ilvl w:val="0"/>
                <w:numId w:val="21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kontrast</w:t>
            </w:r>
          </w:p>
          <w:p>
            <w:pPr>
              <w:pStyle w:val="Normal"/>
              <w:widowControl/>
              <w:numPr>
                <w:ilvl w:val="0"/>
                <w:numId w:val="21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wypowiedź w formie zaproszenia</w:t>
            </w:r>
          </w:p>
          <w:p>
            <w:pPr>
              <w:pStyle w:val="Normal"/>
              <w:widowControl/>
              <w:numPr>
                <w:ilvl w:val="0"/>
                <w:numId w:val="21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charakteryzuje bohaterkę, używając właściwego związku wyrazowego</w:t>
            </w:r>
          </w:p>
          <w:p>
            <w:pPr>
              <w:pStyle w:val="Normal"/>
              <w:widowControl/>
              <w:numPr>
                <w:ilvl w:val="0"/>
                <w:numId w:val="21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szczegółowo analizuje informacje umieszczone na plakatach teatralnych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1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zestawia cechy bohaterek, ukazując przeciwieństwa ich charakterów i zachowania</w:t>
            </w:r>
          </w:p>
          <w:p>
            <w:pPr>
              <w:pStyle w:val="Normal"/>
              <w:widowControl/>
              <w:numPr>
                <w:ilvl w:val="0"/>
                <w:numId w:val="21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kontrast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 omawiając wygląd postaci z widowiska baletowego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różne formy ekspresji wygłaszając mowę, w imieniu  baśniowej postaci</w:t>
            </w:r>
          </w:p>
          <w:p>
            <w:pPr>
              <w:pStyle w:val="Normal"/>
              <w:widowControl/>
              <w:numPr>
                <w:ilvl w:val="0"/>
                <w:numId w:val="21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na podstawie wierszowanych morałów przesłanie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opinię, uzasadniając swoje stanowisko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 interpretacji tekstu elementy wiedzy o kulturze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oryginalną pod względem treści, uwspółcześnioną wersję baśni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 bohaterach przy harcerskim ognisku”.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Baśniowy przepis na supermana”. Kazimierz Władysław Wójcicki,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 O Waligórze i Wyrwidębie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imiona głównych bohaterów, wyjaśnia, dlaczego tak zostali nazwani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pochodzenie magicznych rekwizytów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ogłoszenie króla o nagrodzie za zabicie smoka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dowolny motyw powtarzający się w różnych baśniach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bohaterów, omawia ich pochodzenie i źródło niezwykłej siły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fragment prezentujący właściwości magicznych trzewiczków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kilka określeń smoka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wymienia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zdarzenie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postać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przedmiot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jako powtarzające się elementy świata przedstawionego w różnych utworach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innych siłaczy – bohaterów literackich i filmowych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wyjaśnia, w jaki sposób bracia wykorzystali moc trzewiczków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walce braci ze smokiem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motyw wędrowny,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 motywu wędrownego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 wyczynach wybranego bohatera filmowego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inny magiczny rekwizyt baśniowy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wymyśla sposób pokonania komputerowego smoka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na przykładach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motyw wędrowny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projektuje grę planszową nawiązującą do świata przedstawionego utworu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swoich pracach i projektach różne konteksty kulturowe dotyczące baśniowych zdarzeń, miejsc i bohaterów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Strach ma wielkie oczy”.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2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rFonts w:eastAsia="ScalaPro"/>
                <w:i/>
                <w:i/>
                <w:sz w:val="20"/>
                <w:szCs w:val="20"/>
              </w:rPr>
            </w:pP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Chciwemu i pół świata mało” Aleksander Puszkin, </w:t>
            </w:r>
            <w:r>
              <w:rPr>
                <w:rFonts w:eastAsia="ScalaPro" w:cs=""/>
                <w:i/>
                <w:kern w:val="0"/>
                <w:sz w:val="20"/>
                <w:szCs w:val="20"/>
                <w:lang w:val="pl-PL" w:eastAsia="en-US" w:bidi="ar-SA"/>
              </w:rPr>
              <w:t>Bajka o rybaku i rybce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3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uważnie i analizuje  tekst baśni oraz informacje z przypisów</w:t>
            </w:r>
          </w:p>
          <w:p>
            <w:pPr>
              <w:pStyle w:val="Normal"/>
              <w:widowControl/>
              <w:numPr>
                <w:ilvl w:val="0"/>
                <w:numId w:val="23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i ocenia zachowanie rybaka oraz jego żony</w:t>
            </w:r>
          </w:p>
          <w:p>
            <w:pPr>
              <w:pStyle w:val="Normal"/>
              <w:widowControl/>
              <w:numPr>
                <w:ilvl w:val="0"/>
                <w:numId w:val="23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obrazowanie fantastyczne</w:t>
            </w:r>
          </w:p>
          <w:p>
            <w:pPr>
              <w:pStyle w:val="Normal"/>
              <w:widowControl/>
              <w:numPr>
                <w:ilvl w:val="0"/>
                <w:numId w:val="23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sytuacje przedstawione na ilustracjach</w:t>
            </w:r>
          </w:p>
          <w:p>
            <w:pPr>
              <w:pStyle w:val="Normal"/>
              <w:widowControl/>
              <w:numPr>
                <w:ilvl w:val="0"/>
                <w:numId w:val="23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wypowiedzi bohaterów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3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plan odtwórczy tekstu</w:t>
            </w:r>
          </w:p>
          <w:p>
            <w:pPr>
              <w:pStyle w:val="Normal"/>
              <w:widowControl/>
              <w:numPr>
                <w:ilvl w:val="0"/>
                <w:numId w:val="23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motywy postępowania żony rybaka</w:t>
            </w:r>
          </w:p>
          <w:p>
            <w:pPr>
              <w:pStyle w:val="Normal"/>
              <w:widowControl/>
              <w:numPr>
                <w:ilvl w:val="0"/>
                <w:numId w:val="23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obrazowanie fantastyczne</w:t>
            </w:r>
          </w:p>
          <w:p>
            <w:pPr>
              <w:pStyle w:val="Normal"/>
              <w:widowControl/>
              <w:numPr>
                <w:ilvl w:val="0"/>
                <w:numId w:val="23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właściwe fragmenty tekstu</w:t>
            </w:r>
          </w:p>
          <w:p>
            <w:pPr>
              <w:pStyle w:val="Normal"/>
              <w:widowControl/>
              <w:numPr>
                <w:ilvl w:val="0"/>
                <w:numId w:val="23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wypowiedzi bohaterów pod kątem złamania zasad etykiety językowej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4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wiedzę na temat fikcji literackiej w analizie świata przedstawionego utworu</w:t>
            </w:r>
          </w:p>
          <w:p>
            <w:pPr>
              <w:pStyle w:val="Normal"/>
              <w:widowControl/>
              <w:numPr>
                <w:ilvl w:val="0"/>
                <w:numId w:val="24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treść przysłowia w kontekście omawianej historii</w:t>
            </w:r>
          </w:p>
          <w:p>
            <w:pPr>
              <w:pStyle w:val="Normal"/>
              <w:widowControl/>
              <w:numPr>
                <w:ilvl w:val="0"/>
                <w:numId w:val="24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przesłanie baśnie</w:t>
            </w:r>
          </w:p>
          <w:p>
            <w:pPr>
              <w:pStyle w:val="Normal"/>
              <w:widowControl/>
              <w:numPr>
                <w:ilvl w:val="0"/>
                <w:numId w:val="24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tekst poprzez przekład intersemiotyczny</w:t>
            </w:r>
          </w:p>
          <w:p>
            <w:pPr>
              <w:pStyle w:val="Normal"/>
              <w:widowControl/>
              <w:numPr>
                <w:ilvl w:val="0"/>
                <w:numId w:val="24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wniosek na temat szacunku dla odbiorcy wyrażanego poprzez formę językową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4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elementy realistyczne i fantastyczne w utworze</w:t>
            </w:r>
          </w:p>
          <w:p>
            <w:pPr>
              <w:pStyle w:val="Normal"/>
              <w:widowControl/>
              <w:numPr>
                <w:ilvl w:val="0"/>
                <w:numId w:val="24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przemyślany sąd o żonie rybaka i jej postępowaniu</w:t>
            </w:r>
          </w:p>
          <w:p>
            <w:pPr>
              <w:pStyle w:val="Normal"/>
              <w:widowControl/>
              <w:numPr>
                <w:ilvl w:val="0"/>
                <w:numId w:val="24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na temat cech baśni w analizie tekstu</w:t>
            </w:r>
          </w:p>
          <w:p>
            <w:pPr>
              <w:pStyle w:val="Normal"/>
              <w:widowControl/>
              <w:numPr>
                <w:ilvl w:val="0"/>
                <w:numId w:val="24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interpretuje przenośne znaczenia wybranych elementów świata przedstawionego utworu</w:t>
            </w:r>
          </w:p>
          <w:p>
            <w:pPr>
              <w:pStyle w:val="Normal"/>
              <w:widowControl/>
              <w:numPr>
                <w:ilvl w:val="0"/>
                <w:numId w:val="24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przemyślane rady na temat kultury wypowiedzi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refleksję na temat wartości materialnych i niematerialnych w kontekście omawianej historii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Proszę o ciszę! Baśń się tworzy”. Grzegorz Ptak,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Oto moja baśń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– cykl obrazów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serii obrazów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porządkuje obrazy w ustalonej przez siebie kolejności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kilka cech baśni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postaciom na obrazach imiona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tytułuje każdy obraz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większość cech baśni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wybiera postaci kontrastowe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układa plan opowieści na podstawie obrazów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cechy baśni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przypisuje nadzwyczajne umiejętności postaci fantastycznej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plan opowieści w jednolitej formie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wiedzę o cechach baśni w pracy redakcyjnej inspirowanej obrazami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oryginalną pod względem treści i stylu baśń inspirowaną serią obrazów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 to bajka, czy nie bajka? Myślcie sobie, jak tam chcecie…”. O różnych wypowiedzeniach i intencjach mówiącego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wypowiedzenie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wybrane intencje wypowiedzi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wypowiedzenie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wypowiedzenia oznajmujące, pytające i rozkazujące w zależności od celu wypowiedzi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wskazuje, czym charakteryzuje się wypowiedzenie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wypowiedzenia pytające dotyczące najważniejszych treści tekstu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cechy charakterystyczne wypowiedzenia, odwołując się do przykładów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różne typy wypowiedzeń w funkcji impresywnej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o różnych typach wypowiedzeń w celu precyzyjnego wyrażania intencji wypowiedzi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Gorące serca dwa”. Hans Christian Andersen,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Dzielny ołowiany żołnierz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uważnie notatkę biograficzną o Hansie Christianie Andersenie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uosobienie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ulubionej baśni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szczegóły dotyczące wyglądu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uosobienie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postać, która stanęła na drodze żołnierza i tancerki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w formie pantomimy scenę z ulubionej baśni Hansa Christiana Andersena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w krótkiej wypowiedzi życie i twórczość Hansa Christiana Andersena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uosobienia z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motywy działania diabełka, opowiada o kolejnych zdarzeniach oddalających od siebie dwoje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opowiadanie z udziałem postaci z baśni Andersena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wszystkie postacie z utworu mające ludzkie właściwości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uosobienie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wypowiedzi dotyczącej bohaterów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wyjaśnia znaczenie powiedzenia: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miłość aż po grób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 wskazuje znak tej miłości w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poprawne językowo, kompozycyjnie i ortograficznie opowiadanie z udziałem baśniowych bohaterów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 podstawie analizy dzieła formułuje wnioski o charakterze ogólnym,  dotyczące natury świata i człowieka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swoich tekstach  informacje wyszukane w sieci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Koniec i kropka – rzekło zdanie”.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Znaki interpunkcyjne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kropkę na końcu wypowiedzeń oznajmujących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znak zapytania na końcu wypowiedzeń pytających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kropkę na końcu wypowiedzeń rozkazujących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wypowiedzenie wykrzyknikowe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poprawnie wykrzyknik na końcu wypowiedzeń oznajmujących, pytających i rozkazujących dla wyrażenia emocji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poprawnie znaki interpunkcyjne na końcu wypowiedzeń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swoich wypowiedziach ustnych i pisemnych  wiedzę na temat  funkcji znaków interpunkcyjnych na końcu wypowiedzeń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Ach, co to będzie za bal! Książę rozsyła zaproszenia”.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Zaproszenie – rady dla piszących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nadawcę i odbiorcę zaproszenia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teksty zaproszeń wysłanych przez różnych baśniowych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zaproszenie zamieszczone w podręczniku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pisze jedno zaproszenie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okazję z jakiej wysłano zaproszenie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baśniowych bohaterów w jednym z zaproszeń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zaproszenie, korzystając z rad dla piszących zaproszenie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w poprawnym kontekście różnych wyrazów i związków wyrazowych związanych ze słowem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zapraszać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kompletność informacji w zaproszeniu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projektuje kartę zaproszenia, zapisuje tekst zaproszenia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oficjalny i nieoficjalny charakter zaproszenia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bezbłędnie tekst zaproszenia na zaprojektowanej samodzielnie karcie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bezbłędne językowo oraz formalnie zaproszenie – oryginalne pod względem treści i stylu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Kto hałasuje w teatralnych garderobach?”.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wyszukuje wyrazy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 podanym zestawie wyrazów</w:t>
            </w:r>
          </w:p>
          <w:p>
            <w:pPr>
              <w:pStyle w:val="Normal"/>
              <w:widowControl/>
              <w:numPr>
                <w:ilvl w:val="0"/>
                <w:numId w:val="25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ortograficznego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wyrazy na mapie mentalnej utrwalającej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większość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wszystkie wyrazy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oraz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Groch z kapustą, czyli baśnie na wesoło”. Bohdan Butenko,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Jaś i Małgosia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najważniejsze postacie z opowiadania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przygodzie Jasia i Małgosi z utworu Bohdana Butenki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opinię na temat opowieści o Jasiu i Małgosi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wszystkich bohaterów opowiadania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fragmenty opowiadania zgodne z powszechnie znaną wersją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 swój punkt widzenia na temat opowiadania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przyporządkowuje bohaterów opowiadania do różnych baśni, z których oni pochodzą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wyjaśnia, na czym polegają zmiany wprowadzone przez autora do treści baśni o Jasiu i Małgosi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elementy zabawne w opowiadaniu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postacie z opowiadania z ich literackimi pierwowzorami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fragmenty, w których narrator wypowiada się na temat tworzenia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dalszy ciąg opowiadania utrzymany w konwencji gry literackiej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własny punkt widzenia na temat tekstu literackiego, trafnie dobierając argumenty na poparcie swojego stanowiska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oryginalne pod względem formy i treści opowiadanie utrzymane w konwencji gry literackiej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pałacowych komnatach…”. Zdania i równoważniki zdań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wypowiedzenie bez osobowej formy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zdania według wzoru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wypowiedzenie bez osobowej formy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równoważnik zdania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wypowiedzenia bez osobowej formy czasownika według wzoru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zdania i wypowiedzenia bez osobowej formy czasownika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równoważnik zdania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przekształca wypowiedzenia bez osobowej formy czasownika na zdania i odwrotnie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równoważnik zdania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wypowiedzenia bez osobowej formy czasownika w zapisie planu opowieści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i swobodnie  stosuje wiedzę na temat zdania i jego równoważnika w swoich wypowiedziach ustnych i pisemnych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Mówisz i masz – magia czerwonego krzesła”. Andrzej Maleszka,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Magiczne drzewo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bohaterów zdarzeń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jednym życzeniu spełnionym przez czerwone krzesło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przypomina kilka cech baśni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czas i miejsce zdarzeń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wszystkie życzenia spełnione przez czerwone krzesło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cechę baśni, którą można znaleźć w tekście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sporządza plan wydarzeń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wszystkie cechy baśni występujące w tekście Andrzeja Maleszki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przyczyny i skutki zdarzeń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uzasadnia, że wydarzenia fantastyczne rozgrywają się współcześnie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poprawny językowo, oryginalny pod względem treści i stylu opis przedmiotu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Zgubiłem, kupię, zamienię… Napisz zatem ogłoszenie!”.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Ogłoszenie – rady dla piszących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z uwagą ogłoszenia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baśniowe rekwizyty na zdjęciach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ogłoszenie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pisze ogłoszenie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baśniowe rekwizyty odpowiednimi przymiotnikami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ogłoszenie, korzystając z rad dla piszących ogłoszenie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przyporządkowuje rekwizyty do właściwych baśni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pytania dotyczące treści ogłoszeń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kompletność informacji w ogłoszeniach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ogłoszenie charakteryzujące się zwięzłością i poprawnością formy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twórcze uwagi i przemyślane wskazówki ułatwiające innym uczniom pracę redakcyjną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Ważny jestem niesłychanie…”. Podmiot i orzeczenie – związek główny w zdaniu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orzeczenie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podmiot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posługuje się terminami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podmiot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orzeczenie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orzeczenie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podmiot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zdaniu orzeczenie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zdaniu podmiot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związek główny w zdaniu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poprawne związki główne w swoich wypowiedziach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wypowiedzenia, w których informację o podmiocie przekazuje forma orzeczenia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trike/>
                <w:sz w:val="20"/>
                <w:szCs w:val="20"/>
              </w:rPr>
            </w:pPr>
            <w:r>
              <w:rPr>
                <w:rFonts w:eastAsia="Calibri" w:cs=""/>
                <w:strike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wiedzę na temat orzeczenia i podmiotu oraz funkcji tych części zdania w wypowiedzeniu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stosuje synonimiczne rzeczowniki w funkcji podmiotu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Bale, maskarady i inne karnawałowe niezwykłości”.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Pisownia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 różnymi częściami mowy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 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czasownikiem, rzeczownikiem, przymiotnikiem, przysłówkiem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5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 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czasownikiem, rzeczownikiem, przymiotnikiem, przysłówkiem w podanym zestawie ortogramów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nie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Zasięgnąć języka…”.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Zdania pojedyncze nierozwinięte i rozwinięte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 pojedyncze nierozwinięte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 pojedyncze 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zdanie pojedyncze zawiera jedno orzeczenie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 pojedyncze nierozwinięte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 pojedyncze 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budowę zdania pojedynczego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określenia podmiotu i orzeczenia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zdanie pojedyncze rozwinięte i zdanie pojedyncze nierozwinięte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formułuje pytania, na które odpowiadają określenia</w:t>
            </w:r>
          </w:p>
          <w:p>
            <w:pPr>
              <w:pStyle w:val="Normal"/>
              <w:widowControl/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zdanie pojedyncze rozwinięte i zdanie pojedyncze nierozwinięte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zdania pojedyncze nierozwinięte i rozwinięte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rozwija zdanie w celu wzbogacenia treści wypowiedzenia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6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i swobodnie  stosuje wiedzę na temat zdań pojedynczych rozwiniętych i nierozwiniętych w dłuższych wypowiedziach ustnych i pisemnych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orient="landscape" w:w="16838" w:h="11906"/>
          <w:pgMar w:left="1417" w:right="820" w:gutter="0" w:header="0" w:top="1560" w:footer="0" w:bottom="849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Style w:val="Tabela-Siatka"/>
        <w:tblW w:w="14517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392"/>
        <w:gridCol w:w="27"/>
        <w:gridCol w:w="2367"/>
        <w:gridCol w:w="52"/>
        <w:gridCol w:w="2340"/>
        <w:gridCol w:w="80"/>
        <w:gridCol w:w="2314"/>
        <w:gridCol w:w="106"/>
        <w:gridCol w:w="2419"/>
        <w:gridCol w:w="27"/>
        <w:gridCol w:w="2392"/>
      </w:tblGrid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Temat lekcji.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Lektura i inne teksty kultury,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nauka o języku</w:t>
            </w:r>
          </w:p>
        </w:tc>
        <w:tc>
          <w:tcPr>
            <w:tcW w:w="1209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Wymagania</w:t>
            </w:r>
          </w:p>
        </w:tc>
      </w:tr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continue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76" w:left="176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konieczne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dopuszczający)</w:t>
            </w:r>
          </w:p>
        </w:tc>
        <w:tc>
          <w:tcPr>
            <w:tcW w:w="24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podstawowe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dostateczny)</w:t>
            </w:r>
          </w:p>
        </w:tc>
        <w:tc>
          <w:tcPr>
            <w:tcW w:w="24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rozszerzone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dobry)</w:t>
            </w:r>
          </w:p>
        </w:tc>
        <w:tc>
          <w:tcPr>
            <w:tcW w:w="2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dopełniające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bardzo dobry)</w:t>
            </w:r>
          </w:p>
        </w:tc>
        <w:tc>
          <w:tcPr>
            <w:tcW w:w="24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ponadprogramowe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celujący)</w:t>
            </w:r>
          </w:p>
        </w:tc>
      </w:tr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continue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76" w:left="176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9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76" w:left="176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UCZEŃ</w:t>
            </w:r>
          </w:p>
        </w:tc>
      </w:tr>
      <w:tr>
        <w:trPr>
          <w:cantSplit w:val="true"/>
        </w:trPr>
        <w:tc>
          <w:tcPr>
            <w:tcW w:w="14516" w:type="dxa"/>
            <w:gridSpan w:val="11"/>
            <w:tcBorders>
              <w:top w:val="single" w:sz="8" w:space="0" w:color="FFFFFF"/>
              <w:left w:val="nil"/>
              <w:bottom w:val="nil"/>
              <w:right w:val="nil"/>
            </w:tcBorders>
            <w:shd w:color="auto" w:fill="0066FF" w:val="clear"/>
          </w:tcPr>
          <w:p>
            <w:pPr>
              <w:pStyle w:val="Normal"/>
              <w:widowControl/>
              <w:spacing w:lineRule="atLeast" w:line="240" w:before="0" w:after="0"/>
              <w:ind w:hanging="176" w:left="176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Rozdział IV Karuzela z uczuciami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top w:val="nil"/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Bądź mądry, pisz wiersze… O poezji i poezjowaniu”. Joanna Kulmowa,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Moje próżnowanie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uważnie tekst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tekst wiersza jest podzielony na wersy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rozumie, że wiersz może mieć formę ciągłą lub stroficzną</w:t>
            </w:r>
          </w:p>
        </w:tc>
        <w:tc>
          <w:tcPr>
            <w:tcW w:w="2392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fragmenty na temat okoliczności powstawania wierszy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wiersz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formę ciągłą i stroficzną wiersza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opowiada, jak powstają wiersze poetki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wiersz,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określa w nim rolę osoby mówiącej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określa, kim jest osoba mówiąca w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dwa różne znaczenia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wiersz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kontekście utworu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Moje próżnowanie</w:t>
            </w:r>
          </w:p>
        </w:tc>
        <w:tc>
          <w:tcPr>
            <w:tcW w:w="2392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i wyjaśnia przenośne sensy utworu poetyckiego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i/>
                <w:i/>
                <w:iCs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Bawimy się w rymy, zabawa to łatwa…”. Stanisław Grochowiak,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Wyliczanka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informację o jednej z najstarszych polskich rymowanek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rym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jeden poetycki obraz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ożywienie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recytuje dowolną dziecięcą wyliczankę – rymowankę, wskazuje w niej podobnie brzmiące wyrazy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rym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obrazy poetyckie w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ożywienie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przykłady rymujących się wyrazów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tytuły obrazom poetyckim z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przykłady ożywień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rolę rymów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różnicę pomiędzy wierszem a wyliczanką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związki wyrazowe o charakterze ożywień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związki między warstwą językową, brzmieniową i semantyczną utworu poetyckiego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 wiosnę piękniejszy wieje wiatr…”.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Grupa podmiotu i grupa orzeczenia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grupa podmiotu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grupa orzeczenia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grupa podmiotu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grupa orzeczenia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pytania o różne części zdania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grupę podmiotu i grupę orzeczenia w zdaniach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budowę grupy podmiotu i grupy orzeczenia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na temat budowy grupy podmiotu i grupy orzeczenia w zdaniu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Między smutkiem i radością… łza się kręci w oku”. Pisownia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ą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ę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dostrzega trudności ortograficzne w 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ą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ę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wybrane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ą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oraz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ę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ą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ę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poprawnie zapisuje wyrazy z 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ą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ę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ą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ę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Gdy kapią łzy. O uczuciach i refleksjach w wierszu”. Julian Kornhauser,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Wyciągnięta ręka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uważnie tekst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uczuciach towarzyszących czytaniu wiersza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zdarzeniu z wiersza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podmiot liryczny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ze zrozumieniem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tolerancja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wypowiedzi o wierszu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zmiany uczuć bohatera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proponuje sposób recytacji wiersza oddający nastrój i emocje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wygłasza tekst, dokonuje jego interpretacji głosowej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Rozumieć się bez słów”.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 mowie niewerbalnej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mowa niewerbalna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reaguje na pozawerbalne środki porozumiewania się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nazwy różnych uczuć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mowa niewerbalna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emocje na podstawie wyrazu twarzy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natężenie emocji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przykłady mowy niewerbalnej na podstawie 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emocje wyrażane gestami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stosuje ze zrozumieniem wyraz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ekspresja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emocje wyrażane postawą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emocje wyrażane za pomocą różnych form ekspresji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wypowiedzi ustne, w których swobodnie wykorzystuje werbalne i pozawerbalne środki wyrazu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I tylko… wysp tych nie ma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. W poszukiwaniu epitetów”. Małgorzata Strzałkowska,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Kosze pełne sn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ów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epitet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snach z wiersza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epitet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epitety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zestawia epitety o podobnych znaczeniach i przeciwstawne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na przykładach różnice między określeniami informującymi i oceniającymi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epitety nieprecyzyjne i podejmuje próbę wyjaśnienia zasadności ich użycia w wierszu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dostrzega, komentuje i objaśnia związki pomiędzy warstwą językową i znaczeniową utworu poetyckiego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Chodzić z głową w chmurach. Porównanie”. Józef Ratajczak,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Obłoki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porównanie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elementy krajobrazu ukazanego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różne wyrazy łączące człony porównania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porównanie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wymienia, do czego zostały porównane obłoki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znaczenie porównań, używa ich w zdaniu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w tekście przykłady porównań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wyjaśnia, jakie słowo wykorzystano do połączenia dwóch porównywanych elementów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porównania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we właściwym kontekście związku wyrazowego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chodzić z głową w chmurach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krajobraz, wykorzystując funkcjonalnie poetyckie środki językowe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Niezwykłe spotkania słów. O poetyckiej przenośni”. Wincenty Faber,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Pogoda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metafora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przenośnia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metafora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przenośnia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)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przenośnie w wierszach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znaczenie kilku metafor używanych w życiu codziennym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znaczenie metafor w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ulubionej pogodzie, używając metafory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tekst na poziomie metaforycznym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Niecodziennie i świątecznie…”.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 związkach wyrazowych w zdaniu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związek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wyrazowy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związek główny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związek główny w zdaniu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związek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wyrazowy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związek główny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poprawne związki wyrazowe w swoich wypowiedziach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związki poboczne w zdaniu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związki wyrazowe w zdaniu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objaśnia, na jakiej podstawie wyrazy łączą się w związki wyrazowe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logiczne związki wyrazów w zdaniu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na wykresie związki między wyrazami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logiczne i poprawne struktury zdaniowe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strukturę zdania na schemacie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na temat budowy grupy podmiotu i grupy orzeczenia w zdaniu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Co wiatrom w duszy gra…”. Julian Tuwim,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Dwa wiatry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temat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wybrane środki poetyckie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sytuacji przedstawionej w 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funkcję wybranych środków poetyckich w wierszu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interpretuje tekst poprzez przekład intersemiotyczny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epitety, porównania, ożywienia, uosobienia, przenośnie i określa ich funkcje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 różnych środkach poetyckich i ich funkcjach podczas analizy wiersza i tworzenia wypowiedzi inspirowanych tekstem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wiedzę o cechach języka poetyckiego oraz języka informacyjnego w działaniach inspirowanych treścią wiersza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b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 raju łakomczuchów. Opis miejsca”.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Opis miejsca – rady dla piszących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Roald Dahl, </w:t>
            </w:r>
            <w:r>
              <w:rPr>
                <w:rFonts w:eastAsia="ScalaPro" w:cs=""/>
                <w:i/>
                <w:kern w:val="0"/>
                <w:sz w:val="20"/>
                <w:szCs w:val="20"/>
                <w:lang w:val="pl-PL" w:eastAsia="en-US" w:bidi="ar-SA"/>
              </w:rPr>
              <w:t>Charlie i fabryka czekolady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ScalaPro" w:cs=""/>
                <w:iCs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kompozycję opisu miejsca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tworzy prosty opis miejsca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ze świadomością celu określeń opisujących elementy wyposażenia miejsca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prosty opis miejsca, korzystając z rad dla opisujących miejsce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6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ze świadomością celu wyrazów bliskoznacznych oraz określeń wartościujących</w:t>
            </w:r>
          </w:p>
          <w:p>
            <w:pPr>
              <w:pStyle w:val="Normal"/>
              <w:widowControl/>
              <w:numPr>
                <w:ilvl w:val="0"/>
                <w:numId w:val="26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opis miejsca, używając różnorodnych środków językowych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atmosferę miejsca</w:t>
            </w:r>
          </w:p>
          <w:p>
            <w:pPr>
              <w:pStyle w:val="Normal"/>
              <w:widowControl/>
              <w:numPr>
                <w:ilvl w:val="0"/>
                <w:numId w:val="27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poprawny językowo i kompozycyjnie opis miejsca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bezbłędny językowo opis miejsca –  oryginalny pod względem treści i stylu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Od słowa do słowa i plotka gotowa”. Jan Brzechwa,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Ptasie plotki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wrażenia i emocje, jakie wzbudza w nim czytany tekst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rozumie znaczenie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plotka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rozumie, że plotkowanie jest zachowaniem postrzeganym negatywnie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7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rozwój zdarzeń w tekście</w:t>
            </w:r>
          </w:p>
          <w:p>
            <w:pPr>
              <w:pStyle w:val="Normal"/>
              <w:widowControl/>
              <w:numPr>
                <w:ilvl w:val="0"/>
                <w:numId w:val="27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poprawnie słowa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plotka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wybranych związkach wyrazowych do opisu zdarzeń z wiersza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7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funkcję uosobienia zastosowanego w tekście</w:t>
            </w:r>
          </w:p>
          <w:p>
            <w:pPr>
              <w:pStyle w:val="Normal"/>
              <w:widowControl/>
              <w:numPr>
                <w:ilvl w:val="0"/>
                <w:numId w:val="27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znaczenia powiedzeń dotyczących plotki w kontekście sytuacji wiersza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motywy działania bohaterów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swoje zdanie na temat negatywnych zachowań językowych, używając właściwych argumentów na poparcie stanowiska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opowieść inspirowaną tekstem –  oryginalną pod względem treści, formy języka i stylu</w:t>
            </w:r>
          </w:p>
        </w:tc>
      </w:tr>
    </w:tbl>
    <w:p>
      <w:pPr>
        <w:sectPr>
          <w:headerReference w:type="even" r:id="rId14"/>
          <w:headerReference w:type="default" r:id="rId15"/>
          <w:headerReference w:type="first" r:id="rId16"/>
          <w:footerReference w:type="even" r:id="rId17"/>
          <w:footerReference w:type="default" r:id="rId18"/>
          <w:footerReference w:type="first" r:id="rId19"/>
          <w:type w:val="nextPage"/>
          <w:pgSz w:orient="landscape" w:w="16838" w:h="11906"/>
          <w:pgMar w:left="1417" w:right="820" w:gutter="0" w:header="0" w:top="1560" w:footer="0" w:bottom="849"/>
          <w:pgNumType w:fmt="decimal"/>
          <w:formProt w:val="false"/>
          <w:textDirection w:val="lrTb"/>
          <w:docGrid w:type="default" w:linePitch="360" w:charSpace="4096"/>
        </w:sectPr>
      </w:pPr>
    </w:p>
    <w:tbl>
      <w:tblPr>
        <w:tblStyle w:val="Tabela-Siatka"/>
        <w:tblW w:w="14517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392"/>
        <w:gridCol w:w="27"/>
        <w:gridCol w:w="2367"/>
        <w:gridCol w:w="52"/>
        <w:gridCol w:w="2340"/>
        <w:gridCol w:w="80"/>
        <w:gridCol w:w="2314"/>
        <w:gridCol w:w="106"/>
        <w:gridCol w:w="2419"/>
        <w:gridCol w:w="27"/>
        <w:gridCol w:w="2392"/>
      </w:tblGrid>
      <w:tr>
        <w:trPr>
          <w:tblHeader w:val="true"/>
          <w:trHeight w:val="446" w:hRule="atLeast"/>
          <w:cantSplit w:val="true"/>
        </w:trPr>
        <w:tc>
          <w:tcPr>
            <w:tcW w:w="2419" w:type="dxa"/>
            <w:gridSpan w:val="2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Temat lekcji.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Lektura i inne teksty kultury,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nauka o języku</w:t>
            </w:r>
          </w:p>
        </w:tc>
        <w:tc>
          <w:tcPr>
            <w:tcW w:w="1209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Wymagania</w:t>
            </w:r>
          </w:p>
        </w:tc>
      </w:tr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continue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73" w:left="173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konieczne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dopuszczający)</w:t>
            </w:r>
          </w:p>
        </w:tc>
        <w:tc>
          <w:tcPr>
            <w:tcW w:w="24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podstawowe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dostateczny)</w:t>
            </w:r>
          </w:p>
        </w:tc>
        <w:tc>
          <w:tcPr>
            <w:tcW w:w="242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rozszerzone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dobry)</w:t>
            </w:r>
          </w:p>
        </w:tc>
        <w:tc>
          <w:tcPr>
            <w:tcW w:w="241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dopełniające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bardzo dobry)</w:t>
            </w:r>
          </w:p>
        </w:tc>
        <w:tc>
          <w:tcPr>
            <w:tcW w:w="2419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ponadprogramowe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celujący)</w:t>
            </w:r>
          </w:p>
        </w:tc>
      </w:tr>
      <w:tr>
        <w:trPr>
          <w:tblHeader w:val="true"/>
          <w:trHeight w:val="56" w:hRule="atLeast"/>
          <w:cantSplit w:val="true"/>
        </w:trPr>
        <w:tc>
          <w:tcPr>
            <w:tcW w:w="2419" w:type="dxa"/>
            <w:gridSpan w:val="2"/>
            <w:vMerge w:val="continue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73" w:left="173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097" w:type="dxa"/>
            <w:gridSpan w:val="9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tcMar>
              <w:top w:w="0" w:type="dxa"/>
              <w:bottom w:w="0" w:type="dxa"/>
            </w:tcMar>
            <w:vAlign w:val="center"/>
          </w:tcPr>
          <w:p>
            <w:pPr>
              <w:pStyle w:val="Normal"/>
              <w:widowControl/>
              <w:spacing w:lineRule="atLeast" w:line="240" w:before="0" w:after="0"/>
              <w:ind w:hanging="173" w:left="173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UCZEŃ</w:t>
            </w:r>
          </w:p>
        </w:tc>
      </w:tr>
      <w:tr>
        <w:trPr>
          <w:cantSplit w:val="true"/>
        </w:trPr>
        <w:tc>
          <w:tcPr>
            <w:tcW w:w="14516" w:type="dxa"/>
            <w:gridSpan w:val="11"/>
            <w:tcBorders>
              <w:top w:val="single" w:sz="8" w:space="0" w:color="FFFFFF"/>
              <w:left w:val="nil"/>
              <w:bottom w:val="single" w:sz="4" w:space="0" w:color="FFFFFF"/>
              <w:right w:val="nil"/>
            </w:tcBorders>
            <w:shd w:color="auto" w:fill="0066FF" w:val="clear"/>
          </w:tcPr>
          <w:p>
            <w:pPr>
              <w:pStyle w:val="Normal"/>
              <w:widowControl/>
              <w:spacing w:lineRule="atLeast" w:line="240" w:before="0" w:after="0"/>
              <w:ind w:hanging="173" w:left="173"/>
              <w:jc w:val="center"/>
              <w:rPr>
                <w:b/>
                <w:color w:themeColor="background1" w:val="FFFFFF"/>
              </w:rPr>
            </w:pPr>
            <w:r>
              <w:rPr>
                <w:rFonts w:eastAsia="Calibri" w:cs="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Rozdział V Historie nie z tej ziemi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top w:val="single" w:sz="4" w:space="0" w:color="FFFFFF"/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 książkach, czytaniu i niezwykłych bibliotekach”.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Notatka – rady dla piszących</w:t>
            </w:r>
          </w:p>
          <w:p>
            <w:pPr>
              <w:pStyle w:val="Normal"/>
              <w:widowControl/>
              <w:spacing w:lineRule="atLeast" w:line="240" w:before="0" w:after="0"/>
              <w:jc w:val="left"/>
              <w:rPr>
                <w:color w:val="FF0000"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Jacek Cygan,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Cała Polska czyta dzieciom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(fragment)</w:t>
            </w:r>
          </w:p>
        </w:tc>
        <w:tc>
          <w:tcPr>
            <w:tcW w:w="2394" w:type="dxa"/>
            <w:gridSpan w:val="2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informacje na temat akcji „Cała Polska czyta dzieciom”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notatkę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tworzy prostą notatkę na temat książki</w:t>
            </w:r>
          </w:p>
        </w:tc>
        <w:tc>
          <w:tcPr>
            <w:tcW w:w="2392" w:type="dxa"/>
            <w:gridSpan w:val="2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dzieje książki, wymienia formy książek rękopiśmiennych, drukowanych i nowoczesnych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 notatkę na temat książki, korzystając z rad dla piszących notatkę</w:t>
            </w:r>
          </w:p>
        </w:tc>
        <w:tc>
          <w:tcPr>
            <w:tcW w:w="2394" w:type="dxa"/>
            <w:gridSpan w:val="2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informacje dotyczące bibliobusów w tabeli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notatkę o książce cyfrowej, korzystając z rad dla piszących notatkę</w:t>
            </w:r>
          </w:p>
        </w:tc>
        <w:tc>
          <w:tcPr>
            <w:tcW w:w="2552" w:type="dxa"/>
            <w:gridSpan w:val="3"/>
            <w:tcBorders>
              <w:top w:val="single" w:sz="4" w:space="0" w:color="FFFFFF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projektuje tabelę do zapisu informacji o bibliobusach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poprawną językowo notatkę o różnicach między książką tradycyjną i cyfrową</w:t>
            </w:r>
          </w:p>
        </w:tc>
        <w:tc>
          <w:tcPr>
            <w:tcW w:w="2392" w:type="dxa"/>
            <w:tcBorders>
              <w:top w:val="single" w:sz="4" w:space="0" w:color="FFFFFF"/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bezbłędne językowo, oryginalne i urozmaicone pod względem graficznym formy notatek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Festiwale i parady, czyli lato pod znakiem kultury”.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Pisownia wyrazów wielką i małą literą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trudności ortograficzne w zakresie pisowni wyrazów wielką i małą literą  w podanym zestawie ortogramów</w:t>
            </w:r>
          </w:p>
          <w:p>
            <w:pPr>
              <w:pStyle w:val="Normal"/>
              <w:widowControl/>
              <w:numPr>
                <w:ilvl w:val="0"/>
                <w:numId w:val="27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ortograficznego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wybrane reguły pisowni wyrazów wielką i małą literą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7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stara się stosować reguły pisowni wyrazów wielką i małą literą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7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poprawnie zapisuje wyrazy wielką i małą literą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7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oryginalne sposoby (np. zagadki, gry, infografiki) zapamiętania zapisu poznanych wyrazów z trudnością ortograficzną w zakresie pisowni wielką i małą literą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Opowiem wam, jak zaginął…”. Małgorzata Strękowska-Zaremba,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Detektyw Kefirek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(fragment) –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rady dla rozmawiających przez telefon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krótko o wybranym zdarzeniu z fragmentu powieści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rozmawiających przez telefon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zdarzenia w kolejności chronologicznej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prowadzi rozmowę telefoniczną, korzystając z rad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prawdopodobieństwo zdarzeń, uzasadnia swoje zdanie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prowadzi rozmowę telefoniczną, używa odpowiednich zwrotów grzecznościowych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wypowiada się na temat zachowania bohatera, używając we właściwym kontekście zwrotów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mieć czyste sumienie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oraz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mieć coś na sumieniu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rozróżnia nieoficjalną i oficjalną sytuację rozmowy telefonicznej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lang w:val="pl-PL" w:eastAsia="pl-PL" w:bidi="ar-SA"/>
              </w:rPr>
              <w:t>prowadzi interesującą rozmowę telefoniczną, nawiązuje z odbiorcą kontakt, podtrzymuje go oraz dostosowuje komunikat do celu wypowiedzi i sytuacji komunikacyjnej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Ciepło, cieplej, gorąco… skarb!”. Mark Twain,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Przygody Tomka Sawyera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(fragment) –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rady dla wysyłających SMS-y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cel wyprawy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przeżyciach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wysyłających SMS-y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wiadomości SMS muszą być poprawne pod względem językowym i ortograficznym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drogę, którą bohaterowie przebyli, aby dostać się do jaskini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argumenty, których użył bohater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wprowadza zwroty grzecznościowe w wiadomościach SMS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rysuje plan pieczary i zaznacza trasę wędrówki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podaje wyrazy nazywające różne emocje chłopców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zasady interpunkcji w wiadomościach SMS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wymyśla znaki oznaczające drogę na planie pieczary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opisuje, jak zmieniał się nastrój każdego z chłopców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poprawną, komunikatywną wiadomość SMS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bezbłędną językowo i oryginalną pod względem treści wiadomość SMS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Tajemnice indiańskich ścieżek”. Alfred Szklarski,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Tomek na wojennej ścieżce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informacje na temat okoliczności walki między bohaterami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plan zdarzeń utworu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na podstawie tekstu wygląd konia Indianina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indiańskie imię Stanisława Supłatowicza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informacje na temat okoliczności walki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zwraca uwagę na jednolitość językową w zapisie planu zdarzeń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informacje na temat Indian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kilka imion znaczących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przebieg walki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sporządza notatkę na temat zdarzeń w dowolnej formie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zwyczajów Indian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wymyśla imiona znaczące dla osób o podanych cechach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zachowanie bohaterów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wprowadza dodatkowe elementy graficzne wzbogacające notatkę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 tezę, że Tomek znał obyczaje Indian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wymyśla imiona znaczące dla osób z najbliższego otoczenia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swoich pracach i projektach informacje wyszukane w sieci oraz tekstach literackich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Plecak pełen przygód”. Powtórzenie pisowni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7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wyszukuje wyrazy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wyrazów</w:t>
            </w:r>
          </w:p>
          <w:p>
            <w:pPr>
              <w:pStyle w:val="Normal"/>
              <w:widowControl/>
              <w:numPr>
                <w:ilvl w:val="0"/>
                <w:numId w:val="28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ortograficznego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stara się stosować reguły ortograficzne do poprawnego zapisu wyrazów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8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poprawnie większość wyrazów z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8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zapisuje poprawnie wszystkie wyrazy 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8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przedstawia oryginalne sposoby (np. zagadki, gry, infografiki) zapamiętania zapisu poznanych wyrazów z trudnością ortograficzną w zakresie pisowni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Przepraszam, którędy do skarbów?”.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Mowa znaków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odczytuje szyfr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piktogram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co oznaczają proste piktogramy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samodzielnie odczytuje szyfr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piktogram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wybrane  piktogramy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zapis alfabetem Morse’a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różne rodzaje piktogramów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drogę na mapie za pomocą znaków legendy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rady na podstawie piktogramów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projektuje mapę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wiedzę na temat znaków i piktogramów w swoich pracach i projektach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Poszukiwacze skarbów wysyłają pozdrowienia”. 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>Kartka z pozdrowieniami – rady dla piszących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nadawca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odbiorca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rady dla piszących pozdrowienia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 wsparciu nauczyciela pisze pozdrowienia, zapisuje poprawnie adres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ze zrozumieniem terminów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nadawca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odbiorca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pozdrowienia, korzystając z rad dla piszących pozdrowienia, stosuje zwroty grzecznościowe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na podstawie treści pozdrowień odbiorców pocztówek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uwzględnia w zapisie pozdrowień wszystkie elementy kompozycyjne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przytacza wyrazy i sformułowania pozwalające ustalić odbiorców pozdrowień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rozwinięte treściowo i poprawne językowo oraz ortograficznie pozdrowienia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bezbłędne językowo pozdrowienia – oryginalne pod względem treści i stylu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Film stary jak świat”. Witold Bobiński,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Idę do kina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(fragment)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potrzebne informacje w tekście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kilka planów filmowych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cytuje informacje z tekstu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kadr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oraz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plan filmowy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pisze  notatkę na temat historii kina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omawia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kadr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oraz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plan filmowy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sposób filmowania w poszczególnych planach filmowych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w ciekawej formie graficznej notatkę na temat historii kina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i uzasadnia właściwości i funkcje poszczególnych planów filmowych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wykorzystuje w swojej pracy informacje na temat tworzywa i wybranych środków wyrazowych sztuki filmowej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Bliskie spotkania trzeciego stopnia… z wyrazami”.</w:t>
            </w:r>
            <w:r>
              <w:rPr>
                <w:rFonts w:eastAsia="Calibri" w:cs=""/>
                <w:b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 synonimach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synonim, wyraz bliskoznaczny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zestawia ze sobą wyrazy o podobnym znaczeniu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synonim, wyraz bliskoznaczny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dobiera właściwe wyrazy bliskoznaczne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synonimy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zastępuje powtarzające się wyrazy synonimami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synonimy w celu wzbogacenia językowego wypowiedzi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zestawia związki frazeologiczne z ich synonimami</w:t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twórczo i funkcjonalnie wykorzystuje wiedzę na temat wyrazów bliskoznacznych w swoich wypowiedziach ustnych i pisemnych</w:t>
            </w:r>
          </w:p>
        </w:tc>
      </w:tr>
      <w:tr>
        <w:trPr>
          <w:cantSplit w:val="true"/>
        </w:trPr>
        <w:tc>
          <w:tcPr>
            <w:tcW w:w="2392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„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W małym kinie nikt już nie gra dzisiaj na pianinie…”. Konstanty Ildefons Gałczyński,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 xml:space="preserve">Małe kina </w:t>
            </w:r>
            <w:r>
              <w:rPr>
                <w:rFonts w:eastAsia="ScalaPro" w:cs=""/>
                <w:kern w:val="0"/>
                <w:sz w:val="20"/>
                <w:szCs w:val="20"/>
                <w:lang w:val="pl-PL" w:eastAsia="en-US" w:bidi="ar-SA"/>
              </w:rPr>
              <w:t>(fragment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swojej wizycie w kinie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kilka gatunków filmowych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ulubione filmy</w:t>
            </w:r>
          </w:p>
        </w:tc>
        <w:tc>
          <w:tcPr>
            <w:tcW w:w="2392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własnymi słowami kino przedstawione wierszu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gatunek filmowy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tematykę ulubionych filmów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dopasowuje gatunki filmowe do ich opisów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zbiór zasad dotyczących zachowania w kinie</w:t>
            </w:r>
          </w:p>
        </w:tc>
        <w:tc>
          <w:tcPr>
            <w:tcW w:w="2394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wrażenia odbiorcze związane z lekturą wiersza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na przykładach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gatunek filmowy</w:t>
            </w:r>
          </w:p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wyjaśnia, co wyróżnia film animowany spośród innych gatunków filmowych</w:t>
            </w:r>
          </w:p>
        </w:tc>
        <w:tc>
          <w:tcPr>
            <w:tcW w:w="2552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przytacza epitety i przenośnie tworzące nastrój w wierszu</w:t>
            </w:r>
          </w:p>
          <w:p>
            <w:pPr>
              <w:pStyle w:val="Normal"/>
              <w:widowControl/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392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59" w:left="159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własne stanowisko w związku z omawianym problemem, formułuje przemyślane,  twórcze uwagi</w:t>
            </w:r>
          </w:p>
        </w:tc>
      </w:tr>
    </w:tbl>
    <w:p>
      <w:pPr>
        <w:pStyle w:val="Normal"/>
        <w:ind w:firstLine="142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</w:p>
    <w:p>
      <w:pPr>
        <w:pStyle w:val="Normal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  <w:r>
        <w:br w:type="page"/>
      </w:r>
    </w:p>
    <w:p>
      <w:pPr>
        <w:pStyle w:val="Normal"/>
        <w:spacing w:before="0" w:after="200"/>
        <w:ind w:firstLine="142"/>
        <w:rPr>
          <w:b/>
          <w:bCs/>
          <w:color w:val="005A9E"/>
          <w:sz w:val="32"/>
          <w:szCs w:val="32"/>
        </w:rPr>
      </w:pPr>
      <w:r>
        <w:rPr>
          <w:b/>
          <w:bCs/>
          <w:color w:val="005A9E"/>
          <w:sz w:val="32"/>
          <w:szCs w:val="32"/>
        </w:rPr>
        <w:t>KRYTERIA OGÓLNE</w:t>
      </w:r>
    </w:p>
    <w:tbl>
      <w:tblPr>
        <w:tblStyle w:val="Tabela-Siatka"/>
        <w:tblW w:w="14771" w:type="dxa"/>
        <w:jc w:val="left"/>
        <w:tblInd w:w="0" w:type="dxa"/>
        <w:tblLayout w:type="fixed"/>
        <w:tblCellMar>
          <w:top w:w="113" w:type="dxa"/>
          <w:left w:w="108" w:type="dxa"/>
          <w:bottom w:w="113" w:type="dxa"/>
          <w:right w:w="108" w:type="dxa"/>
        </w:tblCellMar>
        <w:tblLook w:firstRow="1" w:noVBand="1" w:lastRow="0" w:firstColumn="1" w:lastColumn="0" w:noHBand="0" w:val="04a0"/>
      </w:tblPr>
      <w:tblGrid>
        <w:gridCol w:w="2456"/>
        <w:gridCol w:w="2456"/>
        <w:gridCol w:w="2458"/>
        <w:gridCol w:w="2486"/>
        <w:gridCol w:w="2458"/>
        <w:gridCol w:w="2456"/>
      </w:tblGrid>
      <w:tr>
        <w:trPr>
          <w:tblHeader w:val="true"/>
          <w:cantSplit w:val="true"/>
        </w:trPr>
        <w:tc>
          <w:tcPr>
            <w:tcW w:w="2456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Sprawności</w:t>
            </w:r>
          </w:p>
        </w:tc>
        <w:tc>
          <w:tcPr>
            <w:tcW w:w="1231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Wymagania</w:t>
            </w:r>
          </w:p>
        </w:tc>
      </w:tr>
      <w:tr>
        <w:trPr>
          <w:tblHeader w:val="true"/>
          <w:cantSplit w:val="true"/>
        </w:trPr>
        <w:tc>
          <w:tcPr>
            <w:tcW w:w="2456" w:type="dxa"/>
            <w:vMerge w:val="continue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konieczne</w:t>
            </w:r>
          </w:p>
          <w:p>
            <w:pPr>
              <w:pStyle w:val="Normal"/>
              <w:widowControl/>
              <w:spacing w:lineRule="atLeast" w:line="28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dopuszczający)</w:t>
            </w:r>
          </w:p>
        </w:tc>
        <w:tc>
          <w:tcPr>
            <w:tcW w:w="2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podstawowe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dostateczny)</w:t>
            </w:r>
          </w:p>
        </w:tc>
        <w:tc>
          <w:tcPr>
            <w:tcW w:w="248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rozszerzone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dobry)</w:t>
            </w:r>
          </w:p>
        </w:tc>
        <w:tc>
          <w:tcPr>
            <w:tcW w:w="245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dopełniające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bardzo dobry)</w:t>
            </w:r>
          </w:p>
        </w:tc>
        <w:tc>
          <w:tcPr>
            <w:tcW w:w="24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ponadprogramowe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cs="Arial"/>
                <w:b/>
                <w:color w:themeColor="background1" w:val="FFFFFF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(ocena: celujący)</w:t>
            </w:r>
          </w:p>
        </w:tc>
      </w:tr>
      <w:tr>
        <w:trPr>
          <w:tblHeader w:val="true"/>
          <w:cantSplit w:val="true"/>
        </w:trPr>
        <w:tc>
          <w:tcPr>
            <w:tcW w:w="2456" w:type="dxa"/>
            <w:vMerge w:val="continue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2314" w:type="dxa"/>
            <w:gridSpan w:val="5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color="auto" w:fill="F79646" w:themeFill="accent6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/>
                <w:b/>
                <w:color w:themeColor="background1" w:val="FFFFFF"/>
                <w:kern w:val="0"/>
                <w:sz w:val="22"/>
                <w:szCs w:val="22"/>
                <w:lang w:val="pl-PL" w:eastAsia="en-US" w:bidi="ar-SA"/>
              </w:rPr>
              <w:t>UCZEŃ</w:t>
            </w:r>
          </w:p>
        </w:tc>
      </w:tr>
      <w:tr>
        <w:trPr>
          <w:cantSplit w:val="true"/>
        </w:trPr>
        <w:tc>
          <w:tcPr>
            <w:tcW w:w="2456" w:type="dxa"/>
            <w:vMerge w:val="restart"/>
            <w:tcBorders>
              <w:top w:val="single" w:sz="8" w:space="0" w:color="FFFFFF"/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I. Kształcenie literackie </w:t>
              <w:br/>
              <w:t>i kulturowe</w:t>
            </w:r>
          </w:p>
        </w:tc>
        <w:tc>
          <w:tcPr>
            <w:tcW w:w="2456" w:type="dxa"/>
            <w:tcBorders>
              <w:top w:val="single" w:sz="8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8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świata przedstawionego utworu</w:t>
            </w:r>
          </w:p>
          <w:p>
            <w:pPr>
              <w:pStyle w:val="Normal"/>
              <w:widowControl/>
              <w:numPr>
                <w:ilvl w:val="0"/>
                <w:numId w:val="28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obrazy poetyckie w utworach o nieskomplikowanej strukturze semantycznej</w:t>
            </w:r>
          </w:p>
        </w:tc>
        <w:tc>
          <w:tcPr>
            <w:tcW w:w="2458" w:type="dxa"/>
            <w:tcBorders>
              <w:top w:val="single" w:sz="8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8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wybrane elementy świata przedstawionego utworu</w:t>
            </w:r>
          </w:p>
          <w:p>
            <w:pPr>
              <w:pStyle w:val="Normal"/>
              <w:widowControl/>
              <w:numPr>
                <w:ilvl w:val="0"/>
                <w:numId w:val="28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obrazów poetyckich w wierszach</w:t>
            </w:r>
          </w:p>
        </w:tc>
        <w:tc>
          <w:tcPr>
            <w:tcW w:w="2486" w:type="dxa"/>
            <w:tcBorders>
              <w:top w:val="single" w:sz="8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8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wybrane elementy świata przedstawionego w różnych utworach</w:t>
            </w:r>
          </w:p>
          <w:p>
            <w:pPr>
              <w:pStyle w:val="Normal"/>
              <w:widowControl/>
              <w:numPr>
                <w:ilvl w:val="0"/>
                <w:numId w:val="28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obrazy poetyckie w czytanych utworach</w:t>
            </w:r>
          </w:p>
        </w:tc>
        <w:tc>
          <w:tcPr>
            <w:tcW w:w="2458" w:type="dxa"/>
            <w:tcBorders>
              <w:top w:val="single" w:sz="8" w:space="0" w:color="FFFFFF"/>
            </w:tcBorders>
          </w:tcPr>
          <w:p>
            <w:pPr>
              <w:pStyle w:val="Normal"/>
              <w:widowControl/>
              <w:numPr>
                <w:ilvl w:val="0"/>
                <w:numId w:val="29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na temat świata przedstawionego podczas analizy tekstów podejmujących grę z konwencją literacką</w:t>
            </w:r>
          </w:p>
          <w:p>
            <w:pPr>
              <w:pStyle w:val="Normal"/>
              <w:widowControl/>
              <w:numPr>
                <w:ilvl w:val="0"/>
                <w:numId w:val="29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rolę środków językowych w tworzeniu obrazów poetyckich</w:t>
            </w:r>
          </w:p>
        </w:tc>
        <w:tc>
          <w:tcPr>
            <w:tcW w:w="2456" w:type="dxa"/>
            <w:vMerge w:val="restart"/>
            <w:tcBorders>
              <w:top w:val="single" w:sz="8" w:space="0" w:color="FFFFFF"/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29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interpretuje teksty poetyckie na poziomie metaforycznym</w:t>
            </w:r>
          </w:p>
          <w:p>
            <w:pPr>
              <w:pStyle w:val="Normal"/>
              <w:widowControl/>
              <w:numPr>
                <w:ilvl w:val="0"/>
                <w:numId w:val="29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podczas analizy utworów odwołuje się do różnych kontekstów literackich  i kulturowych</w:t>
            </w:r>
          </w:p>
          <w:p>
            <w:pPr>
              <w:pStyle w:val="Normal"/>
              <w:widowControl/>
              <w:numPr>
                <w:ilvl w:val="0"/>
                <w:numId w:val="29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dostrzega symboliczne treści w utworach literackich i plastycznych</w:t>
            </w:r>
          </w:p>
          <w:p>
            <w:pPr>
              <w:pStyle w:val="Normal"/>
              <w:widowControl/>
              <w:numPr>
                <w:ilvl w:val="0"/>
                <w:numId w:val="29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stawia pytania problemowe w odniesieniu do odbieranych  tekstów</w:t>
            </w:r>
          </w:p>
          <w:p>
            <w:pPr>
              <w:pStyle w:val="Normal"/>
              <w:widowControl/>
              <w:numPr>
                <w:ilvl w:val="0"/>
                <w:numId w:val="29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dostrzega i objaśnia związki pomiędzy warstwą językową, brzmieniową i semantyczną utworów poetyckich</w:t>
            </w:r>
          </w:p>
          <w:p>
            <w:pPr>
              <w:pStyle w:val="Normal"/>
              <w:widowControl/>
              <w:numPr>
                <w:ilvl w:val="0"/>
                <w:numId w:val="29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w sposób przemyślany komentuje zachowania bohaterów, uwzględniając przy tym motywy ich działania oraz kontekst sytuacyjny</w:t>
            </w:r>
          </w:p>
          <w:p>
            <w:pPr>
              <w:pStyle w:val="Normal"/>
              <w:widowControl/>
              <w:numPr>
                <w:ilvl w:val="0"/>
                <w:numId w:val="29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kreatywnie wykorzystuje posiadaną wiedzę i umiejętności w sytuacjach problemowych dotyczących odbioru tekstów kultury</w:t>
            </w:r>
          </w:p>
          <w:p>
            <w:pPr>
              <w:pStyle w:val="Normal"/>
              <w:widowControl/>
              <w:numPr>
                <w:ilvl w:val="0"/>
                <w:numId w:val="29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wyraża opinie na temat tekstów literackich i innych tekstów kultury, trafnie dobierając argumenty na poparcie swojego stanowiska</w:t>
            </w:r>
          </w:p>
          <w:p>
            <w:pPr>
              <w:pStyle w:val="Normal"/>
              <w:widowControl/>
              <w:numPr>
                <w:ilvl w:val="0"/>
                <w:numId w:val="30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ma szerokie kompetencje w zakresie odbioru różnych tekstów kultury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0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fikcja literacka</w:t>
            </w:r>
          </w:p>
          <w:p>
            <w:pPr>
              <w:pStyle w:val="ListParagraph"/>
              <w:widowControl/>
              <w:numPr>
                <w:ilvl w:val="0"/>
                <w:numId w:val="30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prawdopodobne (realistyczne) elementy świata przedstawionego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0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fikcję literacką od rzeczywistości</w:t>
            </w:r>
          </w:p>
          <w:p>
            <w:pPr>
              <w:pStyle w:val="ListParagraph"/>
              <w:widowControl/>
              <w:numPr>
                <w:ilvl w:val="0"/>
                <w:numId w:val="30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wymienia nieprawdopodobne (fantastyczne) elementy świata przedstawionego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0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fikcję filmową od rzeczywistości</w:t>
            </w:r>
          </w:p>
          <w:p>
            <w:pPr>
              <w:pStyle w:val="ListParagraph"/>
              <w:widowControl/>
              <w:numPr>
                <w:ilvl w:val="0"/>
                <w:numId w:val="30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fantastyki w baśniach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0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rolę autora tekstu w kreowaniu fikcji literackiej</w:t>
            </w:r>
          </w:p>
          <w:p>
            <w:pPr>
              <w:pStyle w:val="ListParagraph"/>
              <w:widowControl/>
              <w:numPr>
                <w:ilvl w:val="0"/>
                <w:numId w:val="30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elementów fantastycznych w utworach współczesnych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0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czytany utwór jako baśń, hymn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1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cechy gatunkowe baśni, hymnu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1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 cechy baśni tradycyjnej i współczesnej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1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funkcjonalne wykorzystuje wiedzę o cechach gatunkowych utworów w ich analizie i interpretacji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1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epitet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porównanie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przenośnia, uosobienie, ożywienie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1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uosobienie od ożywienia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1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w tekście literackim epitety, porównania, przenośnie (w tym uosobienia i ożywienia)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1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funkcje językowych środków stylistycznych w czytanych utworach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1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i omawia tytuł w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1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nadaje tytuły wybranym częściom utworu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1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funkcję  tytułu jako elementu konstrukcyjnego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2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wpływ tytułu na odbiór tekstu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2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wers, zwrotkę i refren, wskazuje rymy w wierszu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2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wiersz ciągły od stroficznego i rymowy od wiersza bez rymów</w:t>
            </w:r>
          </w:p>
          <w:p>
            <w:pPr>
              <w:pStyle w:val="ListParagraph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2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wers, zwrotkę, refren, rymy jako elementy rytmizujące wypowiedź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2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używa funkcjonalnie pojęć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wiersz ciągły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stroficzny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rymowy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bezrymowy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podczas analizy wiersza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2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wydarzenia fabuły i ustala ich kolejność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2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wydarzenia  fabuły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2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przebieg zdarzeń i rozumie ich wzajemną zależność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2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stosuje słownictwo określające następstwo zdarzeń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2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dialog,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wypowiedzi bohaterów tekstu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3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dialog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3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wypowiedzi bohaterów i narratora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3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sposób  zapisu dialogu  w tekście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3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podmiot liryczny, narrator, bohater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3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cechy bohatera, narratora, podmiotu lirycznego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3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uczuć i przeżyć bohatera, podmiotu lirycznego,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3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motywy działania bohatera, określa stosunek narratora do wybranych elementów świata przedstawionego utworu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3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narrator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b/>
                <w:i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narracja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3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autora od narratora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3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funkcję narracji  w tekście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4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różne formy narracji w tekście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4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w tekście bohatera głównego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4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cechy bohatera głównego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4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swój pogląd na temat bohatera głównego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4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argumentami, wyrażając swój stosunek do postaci głównej w utworze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4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tematykę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4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tematykę utworu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4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problematykę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4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problematykę utworu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4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swoje reakcje czytelnicze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5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wrażenia towarzyszące odbiorowi tekstów literackich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5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wrażenia towarzyszące odbiorowi różnych tekstów kultury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5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opisuje emocje towarzyszące odbiorowi różnych tekstów kultury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5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dosłowne znaczenia w tekstach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5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proste przenośne znaczenia w tekstach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5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znaczenia dosłowne od prostych znaczeń przenośnych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5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swoją wiedzę do objaśnienia przenośnych znaczeń w tekstach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5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sytuacji bohaterów literackich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5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doświadczenia  bohaterów literackich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5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podczas omawiania sytuacji bohaterów  doświadczenia własne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6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komentuje sytuację bohaterów literackich w odniesieniu do doświadczeń współczesnych nastolatków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6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wybranych zagadnień i znaczeń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6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własne rozumienie utworu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6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uzasadnia swoje rozumienie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6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używa różnych środków językowych do uzasadnienia swojego rozumienia utworu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6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podejmuje próbę interpretacji tekstów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6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 interpretacji tekstów doświadczenia własne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6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 interpretacji tekstów znajomość innych utworów literackich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6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 interpretacji tekstów wiedzę o różnych tekstach kultury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6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postaci i zdarzeń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7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pozytywne i negatywne cechy bohaterów oraz aspekty sytuacji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7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prezentuje swój pogląd na temat bohaterów i sytuacji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7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argumentami, wyrażając swój stosunek do bohaterów i sytuacji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7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wartości piękna, dobra, prawdy w czytanych utworach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7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wartości ważne dla bohaterów literackich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7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zestawia wartości i ich przeciwieństwa utworach  na zasadzie kontrastu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7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wartości i antywartości wpisane w teksty kultury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7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tekst literacki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7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tekst informacyjny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7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tekst literacki od informacyjnego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8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funkcje tekstu literackiego i informacyjnego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8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informacje wyrażone wprost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8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informacje wyrażone wprost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8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w tekście treści wyrażone wprost i pośrednio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8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odczytuje treści wyrażone wprost i pośrednio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8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temat tekstu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8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wyciąga wnioski z tekstu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8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główną myśl tekstu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8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analizuje i interpretuje główną myśl tekstu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8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tytuł, wstęp, rozwinięcie, zakończenie, akapit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9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w tekście cząstki kompozycyjne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39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funkcję wstępu, rozwinięcia, zakończenia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9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relacje między częściami 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39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wydobywa z tekstu wskazane informacje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9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porządkuje informacje z tekstu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9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informacje ważne od drugorzędnych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39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hierarchizuje informacje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39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czytany utwór jako komiks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39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charakterystyczne cechy komiksu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39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 budowie komiksu do jego odbioru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0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charakteryzuje komiks jako tekst kultury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0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dzieło literackie od filmu i spektaklu teatralnego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0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różne teksty kultury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0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środki artystycznego wyrazu charakterystyczne dla literatury, filmu, teatru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0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swoistość tekstów kultury przynależnych do literatury, teatru, filmu, muzyki, sztuk plastycznych i audiowizualnych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0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posługuje się terminami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scena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aktor, gra aktorska, dekoracja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 kontekście widowiska teatralnego</w:t>
            </w:r>
          </w:p>
          <w:p>
            <w:pPr>
              <w:pStyle w:val="ListParagraph"/>
              <w:widowControl/>
              <w:numPr>
                <w:ilvl w:val="0"/>
                <w:numId w:val="40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wybrane fakty dotyczące historii kina</w:t>
            </w:r>
          </w:p>
          <w:p>
            <w:pPr>
              <w:pStyle w:val="ListParagraph"/>
              <w:widowControl/>
              <w:numPr>
                <w:ilvl w:val="0"/>
                <w:numId w:val="40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film od programu informacyjnego</w:t>
            </w:r>
          </w:p>
          <w:p>
            <w:pPr>
              <w:pStyle w:val="Normal"/>
              <w:widowControl/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0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posługuje się terminami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kostium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rekwizyt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charakteryzacja, muzyka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w kontekście widowiska teatralnego</w:t>
            </w:r>
          </w:p>
          <w:p>
            <w:pPr>
              <w:pStyle w:val="ListParagraph"/>
              <w:widowControl/>
              <w:numPr>
                <w:ilvl w:val="0"/>
                <w:numId w:val="40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pojęciami związanymi z filmem (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scenariusz, reżyseria, ujęcie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gra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aktorska, muzyka, reżyser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kadr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plan filmowy)</w:t>
            </w:r>
          </w:p>
          <w:p>
            <w:pPr>
              <w:pStyle w:val="ListParagraph"/>
              <w:widowControl/>
              <w:numPr>
                <w:ilvl w:val="0"/>
                <w:numId w:val="41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wybrane gatunki filmowe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1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różne elementy składające się na widowisko teatralne</w:t>
            </w:r>
          </w:p>
          <w:p>
            <w:pPr>
              <w:pStyle w:val="ListParagraph"/>
              <w:widowControl/>
              <w:numPr>
                <w:ilvl w:val="0"/>
                <w:numId w:val="41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poszczególne plany filmowe</w:t>
            </w:r>
          </w:p>
          <w:p>
            <w:pPr>
              <w:pStyle w:val="ListParagraph"/>
              <w:widowControl/>
              <w:numPr>
                <w:ilvl w:val="0"/>
                <w:numId w:val="41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różnicę między  filmem animowanym a innymi gatunkami filmowymi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1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środki wyrazu charakterystyczne dla pantomimy</w:t>
            </w:r>
          </w:p>
          <w:p>
            <w:pPr>
              <w:pStyle w:val="ListParagraph"/>
              <w:widowControl/>
              <w:numPr>
                <w:ilvl w:val="0"/>
                <w:numId w:val="41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właściwości i funkcje poszczególnych planów filmowych</w:t>
            </w:r>
          </w:p>
          <w:p>
            <w:pPr>
              <w:pStyle w:val="Normal"/>
              <w:widowControl/>
              <w:numPr>
                <w:ilvl w:val="0"/>
                <w:numId w:val="41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tworzywo przekazów audiowizualnych (ruchome obrazy, dźwięk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1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adaptacja utworu literackiego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1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objaśnia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adaptacja utworu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 odniesieniu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 wybranych dzieł filmowych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1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różnice między tekstem literackim a jego adaptacją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2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wyraża własny sąd na temat różnicy pomiędzy tekstem literackim a jego adaptacją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2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na temat treści tekstów kultury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2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porównuje treści tekstów kultury z rzeczywistością znaną mu z własnego doświadczenia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23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komentuje treści tekstów kultury w odniesieniu do własnego doświadczenia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24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odbiera tekst kultury jako źródło wzbogacania własnych doświadczeń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25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dokonuje odczytania tekstów poprzez przekład intersemiotyczny, posługując się konwencją realistyczną (np. ilustracja)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26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dokonuje odczytania tekstów poprzez przekład intersemiotyczny, posługując się bardziej złożoną konwencją realistyczną (np. komiks)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27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dokonuje odczytania tekstów poprzez przekład intersemiotyczny, posługując się konwencją symboliczną (np. plakat)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28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dokonuje odczytania tekstów poprzez przekład intersemiotyczny, posługując się konwencją abstrakcyjną (w połączeniu z muzyką)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29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 uwagą odbiera filmy, spektakle, zwłaszcza adresowane do dzieci i młodzieży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30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odbiera filmy, spektakle, zwłaszcza adresowane do dzieci i młodzieży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31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swoją wiedzę na temat tekstów kultury, odbierając filmy, spektakle, zwłaszcza adresowane do dzieci i młodzieży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32"/>
              </w:numPr>
              <w:tabs>
                <w:tab w:val="clear" w:pos="708"/>
                <w:tab w:val="left" w:pos="96" w:leader="none"/>
              </w:tabs>
              <w:spacing w:lineRule="atLeast" w:line="240" w:before="0" w:after="0"/>
              <w:ind w:hanging="142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aktywnie odbiera filmy, spektakle, zwłaszcza adresowane do dzieci i młodzieży, czyniąc je źródłem swoich działań twórczych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restart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II. Kształcenie językowe</w:t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3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na jakie pytania odpowiada rzeczownik, czasownik, przymiotnik i przysłówek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3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 wypowiedziach rzeczownik, czasownik, przymiotnik i przysłówek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3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wskazuje różnice między rzeczownikiem, czasownikiem, przymiotnikiem i przysłówkiem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3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funkcje rzeczownika, czasownika, przymiotnika, przysłówka w tekście</w:t>
            </w:r>
          </w:p>
        </w:tc>
        <w:tc>
          <w:tcPr>
            <w:tcW w:w="2456" w:type="dxa"/>
            <w:vMerge w:val="restart"/>
            <w:tcBorders>
              <w:right w:val="nil"/>
            </w:tcBorders>
          </w:tcPr>
          <w:p>
            <w:pPr>
              <w:pStyle w:val="Default"/>
              <w:widowControl w:val="false"/>
              <w:numPr>
                <w:ilvl w:val="0"/>
                <w:numId w:val="4"/>
              </w:numPr>
              <w:spacing w:lineRule="atLeast" w:line="240" w:before="0" w:after="0"/>
              <w:ind w:hanging="190" w:left="190"/>
              <w:jc w:val="left"/>
              <w:rPr>
                <w:rFonts w:ascii="Calibri" w:hAnsi="Calibri" w:cs="Times New Roman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świadomie i funkcjonalnie wykorzystuje wiedzę i umiejętności językowe w zakresie słownictwa, składni, ﬂeksji i fonetyki</w:t>
            </w:r>
          </w:p>
          <w:p>
            <w:pPr>
              <w:pStyle w:val="ListParagraph"/>
              <w:widowControl/>
              <w:numPr>
                <w:ilvl w:val="0"/>
                <w:numId w:val="43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swobodnie  stosuje wiedzę na temat budowy zdania i budowy tekstu w wypowiedziach ustnych i pisemnych</w:t>
            </w:r>
          </w:p>
          <w:p>
            <w:pPr>
              <w:pStyle w:val="ListParagraph"/>
              <w:widowControl/>
              <w:numPr>
                <w:ilvl w:val="0"/>
                <w:numId w:val="43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 wykorzystuje werbalne i pozawerbalne środki wyrazu</w:t>
            </w:r>
          </w:p>
          <w:p>
            <w:pPr>
              <w:pStyle w:val="ListParagraph"/>
              <w:widowControl/>
              <w:numPr>
                <w:ilvl w:val="0"/>
                <w:numId w:val="43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swobodnie wykorzystuje wiedzę o języku jako narzędziu  skutecznej komunikacji</w:t>
            </w:r>
          </w:p>
          <w:p>
            <w:pPr>
              <w:pStyle w:val="ListParagraph"/>
              <w:widowControl/>
              <w:numPr>
                <w:ilvl w:val="0"/>
                <w:numId w:val="44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oryginalne rozwiązania ułatwiające naukę gramatyki i ortografii</w:t>
            </w:r>
          </w:p>
          <w:p>
            <w:pPr>
              <w:pStyle w:val="ListParagraph"/>
              <w:widowControl/>
              <w:numPr>
                <w:ilvl w:val="0"/>
                <w:numId w:val="44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przestrzega zasad poprawności językowej oraz zasad etykiety językowej  w każdej sytuacji komunikacyjnej</w:t>
            </w:r>
          </w:p>
          <w:p>
            <w:pPr>
              <w:pStyle w:val="ListParagraph"/>
              <w:widowControl/>
              <w:numPr>
                <w:ilvl w:val="0"/>
                <w:numId w:val="44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i funkcjonalnie wykorzystuje synonimy, frazeologizmy w celu wzbogacenia warstwy językowej wypowiedzi</w:t>
            </w:r>
          </w:p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90" w:left="19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samodzielnie poszerza wiedzę i umiejętności poza treści przewidziane podstawą programową i programem nauczania</w:t>
            </w:r>
          </w:p>
          <w:p>
            <w:pPr>
              <w:pStyle w:val="ListParagraph"/>
              <w:widowControl/>
              <w:spacing w:lineRule="atLeast" w:line="240" w:before="0" w:after="0"/>
              <w:ind w:hanging="190" w:left="19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ListParagraph"/>
              <w:widowControl/>
              <w:spacing w:lineRule="atLeast" w:line="240" w:before="0" w:after="0"/>
              <w:ind w:hanging="190" w:left="19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4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formy bezokolicznika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4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dostrzega rolę czasownika w wypowiedzi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4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funkcję bezokolicznika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4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 osobowych i nieosobowych formach czasownika w swoich wypowiedziach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4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formy liczb odmiennych części mowy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4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formy czasów i rodzajów gramatycznych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4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formy osób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5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funkcje form liczb, czasów, rodzajów i osób w 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5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przymiotników i przysłówków we właściwych kontekstach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5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rolę przymiotników i przysłówków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5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uwzględnia w wypowiedziach różne natężenie cech i właściwości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5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we właściwych kontekstach przymiotników i przysłówków o różnych natężeniach cechy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5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stara się przestrzegać poprawności gramatycznej wyrazów odmiennych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5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przestrzega poprawności gramatycznej wyrazów odmiennych, tworząc wypowiedzi o nieskomplikowanej strukturze językowej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5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poprawne formy gramatyczne wyrazów odmiennych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5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poprawne formy gramatyczne wyrazów odmiennych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5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podmiot, orzeczenie, określenia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6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podmiot i orzeczenie w zdaniu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6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funkcje składniowe  orzeczenia, podmiotu i określeń w zdaniu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6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wyjaśnia funkcję orzeczenia, podmiotu i określeń w zdaniu</w:t>
            </w:r>
          </w:p>
          <w:p>
            <w:pPr>
              <w:pStyle w:val="Normal"/>
              <w:widowControl/>
              <w:tabs>
                <w:tab w:val="clear" w:pos="708"/>
                <w:tab w:val="left" w:pos="284" w:leader="none"/>
              </w:tabs>
              <w:spacing w:lineRule="atLeast" w:line="240" w:before="0" w:after="0"/>
              <w:ind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6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wyrazy w zdaniu łączą się w związki wyrazowe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6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związek główny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6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rozróżnia wyrazy określane i określające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6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funkcjonalne wykorzystuje wiedzę o budowie zdania w swoich wypowiedziach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6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wypowiedzenia oznajmujące, pytające i rozkazujące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6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celowo wypowiedzeń oznajmujących, pytających i rozkazujących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6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wypowiedzeń wykrzyknikowych ze świadomością ich funkcji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7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 różnych typach wypowiedzeń ze względu na cel 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7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jak zbudowane jest zdanie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7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zdanie od wypowiedzenia bez czasownika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7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wyodrębnia równoważnik zdania w tekście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7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funkcjonalne stosuje w praktyce językowej zdania i równoważniki zdań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7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zdanie pojedyncze rozwinięte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 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nierozwinięte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7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w tekście zdanie pojedyncze rozwinięte oraz nierozwinięte i rozumie ich funkcje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7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przekształca konstrukcje składniowe – zdania w równoważniki zdań i odwrotnie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7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funkcjonalność przekształceń składniowych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7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formy grzecznościowe w swoich wypowiedziach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8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oficjalną i nieoficjalną formą polszczyzny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8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oficjalną i  nieoficjalną formą polszczyzny ze świadomością zróżnicowania tych form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8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i funkcjonalnie stosuje formy grzecznościowe używane w oficjalnej i nieoficjalnej formie polszczyzny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8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przedstawia się w kilku zdaniach w różnych sytuacjach komunikacyjnych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8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dostosowuje sposób powitania i pożegnania do sytuacji komunikacyjnej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8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formy grzecznościowe w wypowiedzi ustnej i pisemnej (pozdrowienia, list, życzenia SMS)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8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dostosowuje sposób wyrażania się do sytuacji komunikacyjnej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8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dosłowne znaczenia wyrazów w wypowiedzi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8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proste przenośne znaczenia wyrazów w wypowiedzi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8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odróżnia znaczenia dosłowne wyrazów  znaczeń przenośnych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9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wykorzystuje wyrazy o przenośnych znaczeniach do tworzenia własnych 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9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znaczenie wybranych stałych  związków wyrazowych poznanych na lekcjach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9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w swoich wypowiedziach wybranych stałych  związków wyrazowych poznanych na lekcjach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49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stałych związków wyrazowych zrozumieniem i świadomością celu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49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wykorzystuje stałe związki wyrazowe do bogacenia warstwy językowej  własnych 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49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wypowiedzi wyrażające różne intencje, np. prośbę, polecenie, podziękowanie, przepraszanie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9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różne typy wypowiedzeń w zależności od zamierzonego celu wypowiedzi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49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pozawerbalnymi środkami komunikowania się stosownie do okoliczności i celu wypowiedzi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49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podkreśla intencje wypowiedzi pozawerbalnymi środkami porozumiewania się</w:t>
            </w:r>
          </w:p>
          <w:p>
            <w:pPr>
              <w:pStyle w:val="ListParagraph"/>
              <w:widowControl/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49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synonim, wyraz bliskoznaczny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0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formy fleksyjne wyrazów nie są ich synonimami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0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zastępuje powtarzające się wyrazy ich  synonimami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0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stosuje synonimy w celu wzbogacenia językowego 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0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sposób logiczny i spójny  wypowiada się na tematy związane z otaczającą rzeczywistością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0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treść tworzonych zdań powinna nawiązywać do wcześniejszych części tekstu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0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spójników i zaimków (bez znajomości terminów – etap propedeutyczny) w celu zespolenia tekstu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synonimy w celu uzyskania spójności  tekstu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0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rozumie, że tekst jest komunikatem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0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są różne typy komunikatów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0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niektóre komunikaty różnią się systemem znaków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0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 różnych typach komunikatów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1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nadawca i odbiorca wypowiedzi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 posługuje się nimi w odniesieniu do różnych sytuacji codziennych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1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identyfikuje nadawcę wypowiedzi w opowiadaniach, powieściach, baśniach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1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identyfikuje i opisuje nadawcę wypowiedzi lirycznej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1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funkcjonalne posługuje się terminami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nadawca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iCs/>
                <w:kern w:val="0"/>
                <w:sz w:val="20"/>
                <w:szCs w:val="20"/>
                <w:lang w:val="pl-PL" w:eastAsia="en-US" w:bidi="ar-SA"/>
              </w:rPr>
              <w:t>odbiorca wypowiedzi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podczas odbioru tekstów kultury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1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sytuację komunikacyjną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1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rozumie wpływ sytuacji komunikacyjnej na kształt wypowiedzi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1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dostosowuje sposób wyrażania się i zachowania do sytuacji komunikacyjnej</w:t>
            </w:r>
          </w:p>
          <w:p>
            <w:pPr>
              <w:pStyle w:val="Normal"/>
              <w:widowControl/>
              <w:tabs>
                <w:tab w:val="clear" w:pos="708"/>
                <w:tab w:val="left" w:pos="284" w:leader="none"/>
              </w:tabs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1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różnymi werbalnymi i  pozawerbalnymi środkami komunikacji – stosownie do sytuacji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1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komunikaty  wyrażane za pomocą gestów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1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i nazywa uczucia wyrażane za pomocą mimiki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2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znaczenie różnych niewerbalnych środków komunikacji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2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nazywa i komentuje emocje wyrażane za pomocą różnych form ekspresji pozasłownej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2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pojęcia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głoska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litera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,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sylaba</w:t>
            </w:r>
          </w:p>
          <w:p>
            <w:pPr>
              <w:pStyle w:val="Normal"/>
              <w:widowControl/>
              <w:tabs>
                <w:tab w:val="clear" w:pos="708"/>
                <w:tab w:val="left" w:pos="284" w:leader="none"/>
              </w:tabs>
              <w:spacing w:lineRule="atLeast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2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objaśnia różnicę pomiędzy głoską i literą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2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funkcje głosek, liter, sylab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2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wykorzystuje wiedzę o głoskach, literach  i sylabach w analizie warstwy brzmieniowej tekstów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2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etykieta językowa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stara się stosować jej zasady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2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zasady etykiety językowej w sytuacjach codziennych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2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przestrzega zasad  etykiety językowej wymaganych w korespondencji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2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przestrzega zasad  etykiety językowej  podczas komunikacji za pomocą nowych technologii i internetu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3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reguły pisowni: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– 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 rzeczownikami, przymiotnikami, czasownikami i przysłówkami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wielką i małą literą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ą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ę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 spółgłoskach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3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stara się przestrzegać poprawności ortograficznej w zakresie pisowni:</w:t>
            </w:r>
          </w:p>
          <w:p>
            <w:pPr>
              <w:pStyle w:val="ListParagraph"/>
              <w:widowControl/>
              <w:spacing w:lineRule="atLeast" w:line="240" w:before="0" w:after="0"/>
              <w:ind w:hanging="4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– 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spacing w:lineRule="atLeast" w:line="240" w:before="0" w:after="0"/>
              <w:ind w:hanging="4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 rzeczownikami, przymiotnikami, czasownikami i przysłówkami</w:t>
            </w:r>
          </w:p>
          <w:p>
            <w:pPr>
              <w:pStyle w:val="ListParagraph"/>
              <w:widowControl/>
              <w:spacing w:lineRule="atLeast" w:line="240" w:before="0" w:after="0"/>
              <w:ind w:hanging="4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wielką i małą literą</w:t>
            </w:r>
          </w:p>
          <w:p>
            <w:pPr>
              <w:pStyle w:val="ListParagraph"/>
              <w:widowControl/>
              <w:spacing w:lineRule="atLeast" w:line="240" w:before="0" w:after="0"/>
              <w:ind w:hanging="48" w:left="238"/>
              <w:contextualSpacing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ą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ę</w:t>
            </w:r>
          </w:p>
          <w:p>
            <w:pPr>
              <w:pStyle w:val="ListParagraph"/>
              <w:widowControl/>
              <w:spacing w:lineRule="atLeast" w:line="240" w:before="0" w:after="0"/>
              <w:ind w:hanging="4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 spółgłoskach</w:t>
            </w:r>
          </w:p>
          <w:p>
            <w:pPr>
              <w:pStyle w:val="ListParagraph"/>
              <w:widowControl/>
              <w:spacing w:lineRule="atLeast" w:line="240" w:before="0" w:after="0"/>
              <w:ind w:hanging="4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53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w większości wyrazów reguły pisowni:</w:t>
            </w:r>
          </w:p>
          <w:p>
            <w:pPr>
              <w:pStyle w:val="ListParagraph"/>
              <w:widowControl/>
              <w:spacing w:lineRule="atLeast" w:line="240" w:before="0" w:after="0"/>
              <w:ind w:left="285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– 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spacing w:lineRule="atLeast" w:line="240" w:before="0" w:after="0"/>
              <w:ind w:left="285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 rzeczownikami, przymiotnikami, czasownikami i przysłówkami</w:t>
            </w:r>
          </w:p>
          <w:p>
            <w:pPr>
              <w:pStyle w:val="ListParagraph"/>
              <w:widowControl/>
              <w:spacing w:lineRule="atLeast" w:line="240" w:before="0" w:after="0"/>
              <w:ind w:left="285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wielką i małą literą</w:t>
            </w:r>
          </w:p>
          <w:p>
            <w:pPr>
              <w:pStyle w:val="ListParagraph"/>
              <w:widowControl/>
              <w:spacing w:lineRule="atLeast" w:line="240" w:before="0" w:after="0"/>
              <w:ind w:left="285"/>
              <w:contextualSpacing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ą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ę</w:t>
            </w:r>
          </w:p>
          <w:p>
            <w:pPr>
              <w:pStyle w:val="ListParagraph"/>
              <w:widowControl/>
              <w:spacing w:lineRule="atLeast" w:line="240" w:before="0" w:after="0"/>
              <w:ind w:left="285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 spółgłoskach</w:t>
            </w:r>
          </w:p>
          <w:p>
            <w:pPr>
              <w:pStyle w:val="ListParagraph"/>
              <w:widowControl/>
              <w:spacing w:lineRule="atLeast" w:line="240" w:before="0" w:after="0"/>
              <w:ind w:left="285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3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we wszystkich wyrazach reguły pisowni: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– 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rz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ż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ó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u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 ch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,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nie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z rzeczownikami, przymiotnikami, czasownikami i przysłówkami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wielką i małą literą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i/>
                <w:i/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ą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ę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–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 xml:space="preserve">i 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 spółgłoskach</w:t>
            </w:r>
          </w:p>
          <w:p>
            <w:pPr>
              <w:pStyle w:val="ListParagraph"/>
              <w:widowControl/>
              <w:spacing w:lineRule="atLeast" w:line="240" w:before="0" w:after="0"/>
              <w:ind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 podanym zestawie ortogramów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3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zamyka wypowiedzenia oznajmujące kropką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3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poprawnie kropkę, znak zapytania lub wykrzyknik  na końcu wypowiedzeń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53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poprawnie kropkę w zapisie dat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3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poprawnie używa różnych znaków interpunkcyjnych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restart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III. Tworzenie wypowiedzi</w:t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3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krótko wypowiada się na zadany temat związany z otaczającą rzeczywistością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3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aktywnie uczestniczy w rozmowie na zadany temat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54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wypowiada się logicznie na tematy związane z poznanymi tekstami kultury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4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świadomie porządkuje i komponuje treść swoich wypowiedzi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6" w:type="dxa"/>
            <w:vMerge w:val="restart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pisze bezbłędne językowo, oryginalne pod względem treści i stylu różne formy wypowiedzi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swobodnie posługuje się werbalnymi i pozawerbalnymi środkami</w:t>
            </w:r>
            <w:r>
              <w:rPr>
                <w:rFonts w:eastAsia="Calibri" w:cs="Times New Roman"/>
                <w:color w:val="00B050"/>
                <w:kern w:val="0"/>
                <w:sz w:val="20"/>
                <w:szCs w:val="20"/>
                <w:lang w:val="pl-PL" w:eastAsia="en-US" w:bidi="ar-SA"/>
              </w:rPr>
              <w:t xml:space="preserve"> </w:t>
            </w: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wyrazu w swoich wypowiedziach ustnych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operuje bogatym słownictwem z różnych kręgów tematycznych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w sposób szczególny dba o poprawność ortograﬁczną,  interpunkcyjną, ﬂeksyjną i składniową wypowiedzi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zapisuje teksty w sposób przejrzysty z wielką dbałością o stronę graficzną i wydzielenie myślowe w formie akapitów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podejmuje działalność literacką i kulturalną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prowadzi blog internetowy</w:t>
            </w:r>
          </w:p>
          <w:p>
            <w:pPr>
              <w:pStyle w:val="Normal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redaguje twórcze, oryginalne teksty informacyjne o szkole przeznaczone do gazetki lub na stronę internetową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4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argument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4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rozpoznaje argumenty w wypowiedzi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4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posługuje się argumentami w rozmowie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4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przemyślanych argumentów na poparcie swojego stanowiska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4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logiczne i w przeważającej części uporządkowane wypowiedzi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4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zna pojęcie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akapit</w:t>
            </w: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 i rozumie jego funkcję w wypowiedzi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4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wypowiedzi o właściwej kompozycji i układzie graficznym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4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semantycznie pełne i bogate językowo wypowiedzi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5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w tekście informacje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5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przydatność uzyskanych informacji</w:t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552"/>
              </w:numPr>
              <w:spacing w:lineRule="atLeast" w:line="240" w:before="0" w:after="0"/>
              <w:ind w:hanging="285" w:left="285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dokonuje selekcji informacji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5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wypracowuje skuteczne metody selekcji informacji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według podanego wzoru wypowiedzi w formach gatunkowych: opowiadanie (twórcze, odtwórcze), opis przedmiotu, opis miejsca, list, zaproszenie, ogłoszenie, życzenia, pozdrowienia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samodzielnie wypowiedzi w formach gatunkowych: opowiadanie( twórcze, odtwórcze), opis przedmiotu, opis miejsca, list, zaproszenie, ogłoszenie, życzenia, pozdrowienia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poprawne językowo, spójne, zgodne z cechami kompozycyjnymi wypowiedzi w formach gatunkowych: opowiadanie (twórcze, odtwórcze), opis przedmiotu, opis miejsca, list, zaproszenie, ogłoszenie, życzenia, pozdrowienia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bogate językowo wypowiedzi w różnych formach gatunkowych, stosuje funkcjonalnie różne środki językowe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5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wygłasza tekst z pamięci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5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recytuje ze zrozumieniem tekst poetycki lub fragment prozy</w:t>
            </w:r>
          </w:p>
        </w:tc>
        <w:tc>
          <w:tcPr>
            <w:tcW w:w="2486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7"/>
              </w:numPr>
              <w:spacing w:lineRule="atLeast" w:line="240" w:before="0" w:after="0"/>
              <w:ind w:hanging="238" w:left="238"/>
              <w:jc w:val="left"/>
              <w:rPr>
                <w:rFonts w:ascii="Calibri" w:hAnsi="Calibri" w:cs="Times New Roman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kern w:val="0"/>
                <w:sz w:val="20"/>
                <w:szCs w:val="20"/>
                <w:lang w:val="pl-PL" w:eastAsia="en-US" w:bidi="ar-SA"/>
              </w:rPr>
              <w:t xml:space="preserve">artykułuje prawidłowo głoski podczas recytacji, </w:t>
            </w:r>
            <w:r>
              <w:rPr>
                <w:rFonts w:eastAsia="Calibri" w:cs="Times New Roman" w:ascii="Calibri" w:hAnsi="Calibri" w:asciiTheme="minorHAnsi" w:hAnsi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dostosowuje tempo recytacji do treści utworu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5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recytuje tekst z odpowiednia intonacją, dykcją i napięciem emocjonalnym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5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sporządza według podanego wzoru odtwórczy plan ramowy wypowiedzi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5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sporządza samodzielnie odtwórczy i twórczy plan ramowy wypowiedzi</w:t>
            </w:r>
          </w:p>
          <w:p>
            <w:pPr>
              <w:pStyle w:val="Normal"/>
              <w:widowControl/>
              <w:tabs>
                <w:tab w:val="clear" w:pos="708"/>
                <w:tab w:val="left" w:pos="690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ListParagraph"/>
              <w:widowControl/>
              <w:numPr>
                <w:ilvl w:val="0"/>
                <w:numId w:val="55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stosuje jednolitą formę wypowiedzeń (bez czasownika) w zapisie planu ramowego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6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dba o zwięzłość wypowiedzi w zapisie planu ramowego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6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redaguje według podanego wzoru proste notatki w różnych formach</w:t>
            </w:r>
          </w:p>
        </w:tc>
        <w:tc>
          <w:tcPr>
            <w:tcW w:w="2458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8"/>
              </w:numPr>
              <w:spacing w:lineRule="atLeast" w:line="240" w:before="0" w:after="0"/>
              <w:ind w:hanging="238" w:left="238"/>
              <w:jc w:val="left"/>
              <w:rPr>
                <w:rFonts w:ascii="Calibri" w:hAnsi="Calibri" w:cs="Times New Roman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kern w:val="0"/>
                <w:sz w:val="20"/>
                <w:szCs w:val="20"/>
                <w:lang w:val="pl-PL" w:eastAsia="en-US" w:bidi="ar-SA"/>
              </w:rPr>
              <w:t>tworzy samodzielnie prostą notatkę w formie tabeli, kilkuzdaniowej wypowiedzi, planu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6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rozplanowuje kompozycję układu treści w  notatce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56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 różnych formach notatek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6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treści przeczytanych utworów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6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omawia problematykę przeczytanych utworów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6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o języku w swoich wypowiedziach na temat tekstów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6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opowiada o treści, problematyce i formie poznanych tekstów kultury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6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wie, że współczesne komunikaty muszą być poprawne pod względem językowym i ortograficznym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6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używa właściwych zwrotów grzecznościowych w swoich wiadomościach SMS  oraz korespondencji internetowej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7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poprawne, komunikatywne wiadomości SMS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7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i stosuje zasady netykiety w komunikacji internetowej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7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według podanego wzoru opowiadania  na temat dalszych losów bohatera tekstu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7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samodzielnie opowiadania  na tematy związane z treścią poznanych utworów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7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poprawne językowo, spójne, zgodne z cechami kompozycyjnymi opowiadania na podstawie tekstu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7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tworzy bogate językowo wypowiedzi w różnych formach gatunkowych inspirowane treścią poznanych utworów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7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odwołuje się do swojej wiedzy o języku w tworzonych wypowiedziach</w:t>
            </w:r>
          </w:p>
        </w:tc>
        <w:tc>
          <w:tcPr>
            <w:tcW w:w="2458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9"/>
              </w:numPr>
              <w:spacing w:lineRule="atLeast" w:line="240" w:before="0" w:after="0"/>
              <w:ind w:hanging="238" w:left="238"/>
              <w:jc w:val="left"/>
              <w:rPr>
                <w:rFonts w:ascii="Calibri" w:hAnsi="Calibri" w:cs="Times New Roman" w:asciiTheme="minorHAnsi" w:hAnsiTheme="minorHAnsi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kern w:val="0"/>
                <w:sz w:val="20"/>
                <w:szCs w:val="20"/>
                <w:lang w:val="pl-PL" w:eastAsia="en-US" w:bidi="ar-SA"/>
              </w:rPr>
              <w:t>stosuje zwroty grzecznościowe w swoich wypowiedziach ustnych i pisemnych</w:t>
            </w:r>
          </w:p>
        </w:tc>
        <w:tc>
          <w:tcPr>
            <w:tcW w:w="2486" w:type="dxa"/>
            <w:tcBorders/>
          </w:tcPr>
          <w:p>
            <w:pPr>
              <w:pStyle w:val="Default"/>
              <w:widowControl w:val="false"/>
              <w:numPr>
                <w:ilvl w:val="0"/>
                <w:numId w:val="9"/>
              </w:numPr>
              <w:spacing w:lineRule="atLeast" w:line="240" w:before="0" w:after="0"/>
              <w:ind w:hanging="238" w:left="238"/>
              <w:jc w:val="left"/>
              <w:rPr>
                <w:rFonts w:ascii="Calibri" w:hAnsi="Calibri" w:cs="Times New Roman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funkcjonalnie stosuje odpowiednie konstrukcje składniowe w różnych sytuacjach komunikacyjnych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7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i twórczo wykorzystuje wiedzę o języku w tworzonych wypowiedziach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restart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IV. Samokształcenie</w:t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7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poprawnie tekst, wyznaczając głosowo granice zdań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7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poprawnie  tekst, zwracając  uwagę na znaki interpunkcyjne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8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płynnie tekst, podkreślając  głosem ważne słowa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8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tekst, stosując odpowiednie tempo i intonację w zależności od treści</w:t>
            </w:r>
          </w:p>
        </w:tc>
        <w:tc>
          <w:tcPr>
            <w:tcW w:w="2456" w:type="dxa"/>
            <w:vMerge w:val="restart"/>
            <w:tcBorders>
              <w:right w:val="nil"/>
            </w:tcBorders>
          </w:tcPr>
          <w:p>
            <w:pPr>
              <w:pStyle w:val="Normal"/>
              <w:widowControl/>
              <w:numPr>
                <w:ilvl w:val="0"/>
                <w:numId w:val="58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wykorzystuje narzędzia TIK (np. smartfon, tablet)  do zapisywania i katalogowania informacji</w:t>
            </w:r>
          </w:p>
          <w:p>
            <w:pPr>
              <w:pStyle w:val="Normal"/>
              <w:widowControl/>
              <w:numPr>
                <w:ilvl w:val="0"/>
                <w:numId w:val="58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opracowuje własne bazy informacji, np. kartoteki,  fiszki z hasłami, foldery plików</w:t>
            </w:r>
          </w:p>
          <w:p>
            <w:pPr>
              <w:pStyle w:val="Normal"/>
              <w:widowControl/>
              <w:numPr>
                <w:ilvl w:val="0"/>
                <w:numId w:val="58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wykorzystuje programy, aplikacje i gry edukacyjne  do samodzielnej nauki języka polskiego</w:t>
            </w:r>
          </w:p>
          <w:p>
            <w:pPr>
              <w:pStyle w:val="Normal"/>
              <w:widowControl/>
              <w:numPr>
                <w:ilvl w:val="0"/>
                <w:numId w:val="58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zwraca uwagę na aspekty moralne związane z korzystaniem z zasobów internetowych  (odpowiedzialność, uczciwość, poszanowanie cudzej własności)</w:t>
            </w:r>
          </w:p>
          <w:p>
            <w:pPr>
              <w:pStyle w:val="Normal"/>
              <w:widowControl/>
              <w:numPr>
                <w:ilvl w:val="0"/>
                <w:numId w:val="58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141" w:left="190"/>
              <w:contextualSpacing/>
              <w:jc w:val="left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kern w:val="0"/>
                <w:sz w:val="20"/>
                <w:szCs w:val="20"/>
                <w:lang w:val="pl-PL" w:eastAsia="en-US" w:bidi="ar-SA"/>
              </w:rPr>
              <w:t>bierze udział i odnosi sukcesy w konkursach przedmiotowych z języka polskiego</w:t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8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odręcznie informacje pozyskane z różnych źródeł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8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porządkuje według własnego pomysłu uzyskane informacje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8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zapisuje informacje za pomocą edytora tekstu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9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opracowuje własne sposoby szybkiego i efektywnego zapisywania informacji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9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 różnych źródeł informacji (np. książki, edukacyjne programy telewizyjne, strony internetowe)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9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pl-PL" w:eastAsia="en-US" w:bidi="ar-SA"/>
              </w:rPr>
              <w:t>wybiera informacje uzyskane z różnych źródeł i wykorzystuje je w nauce i rozwijaniu pasji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9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selekcjonuje informacje w celu wykorzystania ich w różnych  sytuacjach typowych i nietypowych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9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gromadzi dane w  sposób uporządkowany i zapewniający łatwy dostęp do potrzebnych informacji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59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 zasobów szkolnej biblioteki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9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pl-PL" w:eastAsia="en-US" w:bidi="ar-SA"/>
              </w:rPr>
              <w:t>zna zasady korzystania z zasobów bibliotecznych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59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korzysta z zasobów bibliotek </w:t>
            </w: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on-line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59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funkcjonalnie wykorzystuje wiedzę na temat zasobów bibliotecznych w docieraniu do informacji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59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ortograficznego</w:t>
            </w:r>
          </w:p>
          <w:p>
            <w:pPr>
              <w:pStyle w:val="ListParagraph"/>
              <w:widowControl/>
              <w:numPr>
                <w:ilvl w:val="0"/>
                <w:numId w:val="60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potrafi odnaleźć wskazane hasło w encyklopedii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60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budowę słownika ortograficznego</w:t>
            </w:r>
          </w:p>
          <w:p>
            <w:pPr>
              <w:pStyle w:val="ListParagraph"/>
              <w:widowControl/>
              <w:numPr>
                <w:ilvl w:val="0"/>
                <w:numId w:val="60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wyszukuje hasła w encyklopedii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rFonts w:cs="Calibri"/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60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słownika wyrazów bliskoznacznych</w:t>
            </w:r>
          </w:p>
          <w:p>
            <w:pPr>
              <w:pStyle w:val="Normal"/>
              <w:widowControl/>
              <w:numPr>
                <w:ilvl w:val="0"/>
                <w:numId w:val="60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 informacji zawartych w encyklopedii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60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określa funkcje słowników</w:t>
            </w:r>
          </w:p>
          <w:p>
            <w:pPr>
              <w:pStyle w:val="ListParagraph"/>
              <w:widowControl/>
              <w:numPr>
                <w:ilvl w:val="0"/>
                <w:numId w:val="60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ze słowników on-line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60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ma świadomość, że nie wszystkie informacje w internecie są prawdziwe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60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ocenia przydatność uzyskanych informacji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609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Calibri"/>
                <w:kern w:val="0"/>
                <w:sz w:val="20"/>
                <w:szCs w:val="20"/>
                <w:lang w:val="pl-PL" w:eastAsia="en-US" w:bidi="ar-SA"/>
              </w:rPr>
              <w:t>konfrontuje ze sobą informacje uzyskane z różnych źródeł, szczególnie internetowych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610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krytycznie ocenia i weryfikuje informacje uzyskane z różnych źródeł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vMerge w:val="continue"/>
            <w:tcBorders>
              <w:lef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456" w:type="dxa"/>
            <w:tcBorders/>
          </w:tcPr>
          <w:p>
            <w:pPr>
              <w:pStyle w:val="Normal"/>
              <w:widowControl/>
              <w:numPr>
                <w:ilvl w:val="0"/>
                <w:numId w:val="611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korzysta z internetu w celach edukacyjnych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612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rozwija umiejętności efektywnego korzystania z zasobów internetu</w:t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613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zna wybrane zasady netykiety i przestrzega ich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614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postrzega nowe technologie informacyjne jako narzędzia do rozwijania i prezentowania własnych zainteresowań</w:t>
            </w:r>
          </w:p>
        </w:tc>
        <w:tc>
          <w:tcPr>
            <w:tcW w:w="2456" w:type="dxa"/>
            <w:vMerge w:val="continue"/>
            <w:tcBorders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color w:val="F09120"/>
              </w:rPr>
            </w:pPr>
            <w:r>
              <w:rPr>
                <w:rFonts w:eastAsia="Calibri" w:cs="Arial" w:ascii="Arial" w:hAnsi="Arial"/>
                <w:color w:val="F09120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cantSplit w:val="true"/>
        </w:trPr>
        <w:tc>
          <w:tcPr>
            <w:tcW w:w="2456" w:type="dxa"/>
            <w:tcBorders>
              <w:left w:val="nil"/>
            </w:tcBorders>
          </w:tcPr>
          <w:p>
            <w:pPr>
              <w:pStyle w:val="Normal"/>
              <w:widowControl/>
              <w:spacing w:lineRule="atLeast" w:line="240" w:before="0" w:after="0"/>
              <w:jc w:val="left"/>
              <w:rPr>
                <w:b/>
                <w:color w:val="FF0066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Lektura obowiązkowa i uzupełniająca</w:t>
            </w:r>
          </w:p>
        </w:tc>
        <w:tc>
          <w:tcPr>
            <w:tcW w:w="2456" w:type="dxa"/>
            <w:tcBorders/>
          </w:tcPr>
          <w:p>
            <w:pPr>
              <w:pStyle w:val="ListParagraph"/>
              <w:widowControl/>
              <w:numPr>
                <w:ilvl w:val="0"/>
                <w:numId w:val="615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większość wymaganych lektur przynajmniej we fragmentach i analizuje podstawowe elementy ich  świata przedstawionego</w:t>
            </w:r>
          </w:p>
        </w:tc>
        <w:tc>
          <w:tcPr>
            <w:tcW w:w="2458" w:type="dxa"/>
            <w:tcBorders/>
          </w:tcPr>
          <w:p>
            <w:pPr>
              <w:pStyle w:val="ListParagraph"/>
              <w:widowControl/>
              <w:numPr>
                <w:ilvl w:val="0"/>
                <w:numId w:val="616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czyta większość wymaganych lektur w całości i analizuje ich świat przedstawiony</w:t>
            </w:r>
          </w:p>
          <w:p>
            <w:pPr>
              <w:pStyle w:val="Normal"/>
              <w:widowControl/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486" w:type="dxa"/>
            <w:tcBorders/>
          </w:tcPr>
          <w:p>
            <w:pPr>
              <w:pStyle w:val="Normal"/>
              <w:widowControl/>
              <w:numPr>
                <w:ilvl w:val="0"/>
                <w:numId w:val="617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lang w:val="pl-PL" w:eastAsia="en-US" w:bidi="ar-SA"/>
              </w:rPr>
              <w:t>czyta wszystkie wymagane lektury w całości i interpretuje wybrane wątki</w:t>
            </w:r>
          </w:p>
        </w:tc>
        <w:tc>
          <w:tcPr>
            <w:tcW w:w="2458" w:type="dxa"/>
            <w:tcBorders/>
          </w:tcPr>
          <w:p>
            <w:pPr>
              <w:pStyle w:val="Normal"/>
              <w:widowControl/>
              <w:numPr>
                <w:ilvl w:val="0"/>
                <w:numId w:val="618"/>
              </w:numPr>
              <w:tabs>
                <w:tab w:val="clear" w:pos="708"/>
                <w:tab w:val="left" w:pos="284" w:leader="none"/>
              </w:tabs>
              <w:spacing w:lineRule="atLeast" w:line="240" w:before="0" w:after="0"/>
              <w:ind w:hanging="238" w:left="238"/>
              <w:jc w:val="left"/>
              <w:rPr>
                <w:sz w:val="20"/>
                <w:szCs w:val="20"/>
              </w:rPr>
            </w:pPr>
            <w:r>
              <w:rPr>
                <w:rFonts w:eastAsia="Times New Roman" w:cs=""/>
                <w:kern w:val="0"/>
                <w:sz w:val="20"/>
                <w:szCs w:val="20"/>
                <w:lang w:val="pl-PL" w:eastAsia="en-US" w:bidi="ar-SA"/>
              </w:rPr>
              <w:t>czyta wszystkie wymagane lektury w całości i interpretuje je w połączeniu z kontekstami</w:t>
            </w:r>
          </w:p>
        </w:tc>
        <w:tc>
          <w:tcPr>
            <w:tcW w:w="2456" w:type="dxa"/>
            <w:tcBorders>
              <w:right w:val="nil"/>
            </w:tcBorders>
          </w:tcPr>
          <w:p>
            <w:pPr>
              <w:pStyle w:val="Default"/>
              <w:widowControl w:val="false"/>
              <w:numPr>
                <w:ilvl w:val="0"/>
                <w:numId w:val="619"/>
              </w:numPr>
              <w:spacing w:lineRule="atLeast" w:line="240" w:before="0" w:after="0"/>
              <w:ind w:hanging="238" w:left="238"/>
              <w:jc w:val="left"/>
              <w:rPr>
                <w:rFonts w:ascii="Calibri" w:hAnsi="Calibri" w:cs="Times New Roman" w:asciiTheme="minorHAnsi" w:hAnsiTheme="minorHAnsi"/>
                <w:color w:val="auto"/>
                <w:sz w:val="20"/>
                <w:szCs w:val="20"/>
              </w:rPr>
            </w:pPr>
            <w:r>
              <w:rPr>
                <w:rFonts w:eastAsia="Calibri" w:cs="Times New Roman" w:ascii="Calibri" w:hAnsi="Calibri" w:asciiTheme="minorHAnsi" w:hAnsiTheme="minorHAnsi"/>
                <w:color w:val="auto"/>
                <w:kern w:val="0"/>
                <w:sz w:val="20"/>
                <w:szCs w:val="20"/>
                <w:lang w:val="pl-PL" w:eastAsia="en-US" w:bidi="ar-SA"/>
              </w:rPr>
              <w:t>chętnie czyta i zna wiele tekstów ponadprogramowych</w:t>
            </w:r>
          </w:p>
          <w:p>
            <w:pPr>
              <w:pStyle w:val="ListParagraph"/>
              <w:widowControl/>
              <w:spacing w:lineRule="atLeast" w:line="240" w:before="0" w:after="0"/>
              <w:ind w:hanging="238" w:left="238"/>
              <w:contextualSpacing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eastAsia="Calibri" w:cs="Times New Roman"/>
          <w:sz w:val="24"/>
          <w:u w:val="single"/>
        </w:rPr>
      </w:pPr>
      <w:r>
        <w:rPr>
          <w:rFonts w:eastAsia="Calibri" w:cs="Times New Roman" w:ascii="Times New Roman" w:hAnsi="Times New Roman"/>
          <w:sz w:val="24"/>
          <w:u w:val="single"/>
        </w:rPr>
      </w:r>
    </w:p>
    <w:p>
      <w:pPr>
        <w:pStyle w:val="Normal"/>
        <w:tabs>
          <w:tab w:val="clear" w:pos="708"/>
          <w:tab w:val="left" w:pos="284" w:leader="none"/>
        </w:tabs>
        <w:spacing w:lineRule="auto" w:line="240" w:before="0" w:after="0"/>
        <w:rPr>
          <w:rFonts w:ascii="Times New Roman" w:hAnsi="Times New Roman" w:eastAsia="Calibri" w:cs="Times New Roman"/>
          <w:sz w:val="24"/>
          <w:u w:val="single"/>
        </w:rPr>
      </w:pPr>
      <w:r>
        <w:rPr>
          <w:rFonts w:eastAsia="Calibri" w:cs="Times New Roman" w:ascii="Times New Roman" w:hAnsi="Times New Roman"/>
          <w:sz w:val="24"/>
          <w:u w:val="single"/>
        </w:rPr>
      </w:r>
    </w:p>
    <w:p>
      <w:pPr>
        <w:pStyle w:val="Normal"/>
        <w:tabs>
          <w:tab w:val="clear" w:pos="708"/>
          <w:tab w:val="left" w:pos="284" w:leader="none"/>
        </w:tabs>
        <w:spacing w:lineRule="atLeast" w:line="240" w:before="0" w:after="0"/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  <w:u w:val="single"/>
        </w:rPr>
        <w:t>Ocenę  niedostateczną</w:t>
      </w:r>
      <w:r>
        <w:rPr>
          <w:rFonts w:eastAsia="Calibri" w:cs="Times New Roman"/>
          <w:sz w:val="20"/>
          <w:szCs w:val="20"/>
        </w:rPr>
        <w:t xml:space="preserve"> otrzymuje uczeń, którego wyniki nie osiągają poziomu wymagań koniecznych, w związku z tym, nie jest w stanie wykonać zadań o niewielkim stopniu trudności. Brak wiedzy i umiejętności nie rokuje osiągnięcia nawet minimalnego postępu.</w:t>
      </w:r>
    </w:p>
    <w:p>
      <w:pPr>
        <w:pStyle w:val="Normal"/>
        <w:spacing w:before="0" w:after="200"/>
        <w:ind w:firstLine="142"/>
        <w:rPr>
          <w:rFonts w:ascii="Arial" w:hAnsi="Arial" w:cs="Arial"/>
          <w:color w:val="F09120"/>
        </w:rPr>
      </w:pPr>
      <w:r>
        <w:rPr>
          <w:rFonts w:cs="Arial" w:ascii="Arial" w:hAnsi="Arial"/>
          <w:color w:val="F09120"/>
        </w:rPr>
      </w:r>
    </w:p>
    <w:sectPr>
      <w:headerReference w:type="even" r:id="rId20"/>
      <w:headerReference w:type="default" r:id="rId21"/>
      <w:headerReference w:type="first" r:id="rId22"/>
      <w:footerReference w:type="even" r:id="rId23"/>
      <w:footerReference w:type="default" r:id="rId24"/>
      <w:footerReference w:type="first" r:id="rId25"/>
      <w:type w:val="nextPage"/>
      <w:pgSz w:orient="landscape" w:w="16838" w:h="11906"/>
      <w:pgMar w:left="1417" w:right="820" w:gutter="0" w:header="0" w:top="1560" w:footer="0" w:bottom="84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gendaPl">
    <w:charset w:val="ee"/>
    <w:family w:val="roman"/>
    <w:pitch w:val="variable"/>
  </w:font>
  <w:font w:name="Arial"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286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35" name="Łącznik prostoliniowy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7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31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36" name="Łącznik prostoliniowy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8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37" name="Obraz3 kopia 1 kopia 1 kopia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Obraz3 kopia 1 kopia 1 kopia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42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286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38" name="Łącznik prostoliniowy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7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31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39" name="Łącznik prostoliniowy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8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40" name="Obraz3 kopia 1 kopia 1 kopia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Obraz3 kopia 1 kopia 1 kopia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42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49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5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0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6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7" name="Obraz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49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8" name="Łącznik prostoliniowy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3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0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9" name="Łącznik prostoliniowy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5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10" name="Obraz3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3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21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15" name="Łącznik prostoliniow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1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4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16" name="Łącznik prostoliniowy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2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17" name="Obraz3 kopia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Obraz3 kopia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32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21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18" name="Łącznik prostoliniowy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1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4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19" name="Łącznik prostoliniowy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2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20" name="Obraz3 kopia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Obraz3 kopia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32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56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25" name="Łącznik prostoliniowy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4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6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26" name="Łącznik prostoliniowy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6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27" name="Obraz3 kopia 1 kopia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az3 kopia 1 kopia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37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9639" w:leader="none"/>
      </w:tabs>
      <w:spacing w:before="120" w:after="0"/>
      <w:ind w:left="-567"/>
      <w:rPr/>
    </w:pPr>
    <w:r>
      <mc:AlternateContent>
        <mc:Choice Requires="wps">
          <w:drawing>
            <wp:anchor behindDoc="1" distT="0" distB="19050" distL="0" distR="17780" simplePos="0" locked="0" layoutInCell="1" allowOverlap="1" relativeHeight="156" wp14:anchorId="64D881E2">
              <wp:simplePos x="0" y="0"/>
              <wp:positionH relativeFrom="column">
                <wp:posOffset>-331470</wp:posOffset>
              </wp:positionH>
              <wp:positionV relativeFrom="paragraph">
                <wp:posOffset>1270</wp:posOffset>
              </wp:positionV>
              <wp:extent cx="9545320" cy="0"/>
              <wp:effectExtent l="9525" t="10160" r="9525" b="10160"/>
              <wp:wrapNone/>
              <wp:docPr id="28" name="Łącznik prostoliniowy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0.1pt" to="725.45pt,0.1pt" ID="Łącznik prostoliniowy 4" stroked="t" o:allowincell="f" style="position:absolute" wp14:anchorId="64D881E2">
              <v:stroke color="#f09120" weight="19080" joinstyle="round" endcap="flat"/>
              <v:fill o:detectmouseclick="t" on="false"/>
              <w10:wrap type="none"/>
            </v:line>
          </w:pict>
        </mc:Fallback>
      </mc:AlternateContent>
    </w:r>
    <w:r>
      <w:rPr>
        <w:b/>
        <w:color w:val="003892"/>
      </w:rPr>
      <w:t xml:space="preserve"> </w:t>
    </w:r>
    <w:r>
      <w:rPr>
        <w:sz w:val="18"/>
        <w:szCs w:val="18"/>
      </w:rPr>
      <w:t>Autorki: Ewa Horwath, Anita Żegleń</w:t>
    </w:r>
  </w:p>
  <w:p>
    <w:pPr>
      <w:pStyle w:val="Footer"/>
      <w:tabs>
        <w:tab w:val="clear" w:pos="9072"/>
        <w:tab w:val="center" w:pos="4536" w:leader="none"/>
        <w:tab w:val="right" w:pos="9639" w:leader="none"/>
      </w:tabs>
      <w:ind w:left="-567" w:right="1"/>
      <w:rPr/>
    </w:pPr>
    <w:r>
      <w:rPr/>
      <mc:AlternateContent>
        <mc:Choice Requires="wps">
          <w:drawing>
            <wp:anchor behindDoc="1" distT="0" distB="19050" distL="0" distR="17780" simplePos="0" locked="0" layoutInCell="1" allowOverlap="1" relativeHeight="161" wp14:anchorId="64D881E4">
              <wp:simplePos x="0" y="0"/>
              <wp:positionH relativeFrom="column">
                <wp:posOffset>-331470</wp:posOffset>
              </wp:positionH>
              <wp:positionV relativeFrom="paragraph">
                <wp:posOffset>111760</wp:posOffset>
              </wp:positionV>
              <wp:extent cx="9545320" cy="0"/>
              <wp:effectExtent l="3175" t="3810" r="3175" b="3810"/>
              <wp:wrapNone/>
              <wp:docPr id="29" name="Łącznik prostoliniowy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4540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-26.1pt,8.8pt" to="725.45pt,8.8pt" ID="Łącznik prostoliniowy 6" stroked="t" o:allowincell="f" style="position:absolute" wp14:anchorId="64D881E4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Footer"/>
      <w:tabs>
        <w:tab w:val="clear" w:pos="4536"/>
        <w:tab w:val="clear" w:pos="9072"/>
      </w:tabs>
      <w:ind w:left="-1417"/>
      <w:rPr>
        <w:lang w:eastAsia="pl-PL"/>
      </w:rPr>
    </w:pPr>
    <w:r>
      <w:rPr/>
      <w:tab/>
      <w:tab/>
    </w:r>
    <w:r>
      <w:rPr/>
      <w:drawing>
        <wp:inline distT="0" distB="0" distL="0" distR="0">
          <wp:extent cx="819785" cy="215900"/>
          <wp:effectExtent l="0" t="0" r="0" b="0"/>
          <wp:docPr id="30" name="Obraz3 kopia 1 kopia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Obraz3 kopia 1 kopia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tab/>
      <w:tab/>
      <w:tab/>
      <w:tab/>
      <w:tab/>
      <w:tab/>
      <w:t xml:space="preserve">    </w:t>
      <w:tab/>
      <w:tab/>
      <w:tab/>
      <w:tab/>
      <w:t xml:space="preserve"> </w:t>
      <w:tab/>
      <w:t xml:space="preserve"> </w:t>
    </w:r>
    <w:r>
      <w:rPr>
        <w:lang w:eastAsia="pl-PL"/>
      </w:rPr>
      <w:t xml:space="preserve">           </w:t>
      <w:tab/>
      <w:tab/>
      <w:tab/>
      <w:tab/>
      <w:tab/>
      <w:tab/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  <w:r>
      <w:rPr>
        <w:lang w:eastAsia="pl-PL"/>
      </w:rPr>
      <w:t xml:space="preserve"> </w:t>
    </w:r>
  </w:p>
  <w:p>
    <w:pPr>
      <w:pStyle w:val="Footer"/>
      <w:ind w:left="-1417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37</w:t>
    </w:r>
    <w:r>
      <w:rPr/>
      <w:fldChar w:fldCharType="end"/>
    </w:r>
  </w:p>
  <w:p>
    <w:pPr>
      <w:pStyle w:val="Footer"/>
      <w:tabs>
        <w:tab w:val="clear" w:pos="4536"/>
        <w:tab w:val="clear" w:pos="9072"/>
      </w:tabs>
      <w:ind w:left="-1417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206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1" name="Obraz 10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Obraz 10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36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32" name="Obraz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206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3" name="Obraz 10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Obraz 10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36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34" name="Obraz 1 kopia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Obraz 1 kopia 1 kopia 1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13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3" name="Obraz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25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4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69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1" name="Obraz 10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0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89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12" name="Obraz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69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13" name="Obraz 10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Obraz 10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89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14" name="Obraz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146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1" name="Obraz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Obraz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5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22" name="Obraz 10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braz 10 kopia 1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9072"/>
        <w:tab w:val="center" w:pos="4536" w:leader="none"/>
      </w:tabs>
      <w:spacing w:before="0" w:after="40"/>
      <w:ind w:left="142" w:right="142"/>
      <w:rPr/>
    </w:pPr>
    <w:r>
      <w:rPr/>
      <w:drawing>
        <wp:anchor behindDoc="1" distT="0" distB="0" distL="0" distR="0" simplePos="0" locked="0" layoutInCell="1" allowOverlap="1" relativeHeight="146">
          <wp:simplePos x="0" y="0"/>
          <wp:positionH relativeFrom="column">
            <wp:posOffset>5288915</wp:posOffset>
          </wp:positionH>
          <wp:positionV relativeFrom="paragraph">
            <wp:posOffset>36195</wp:posOffset>
          </wp:positionV>
          <wp:extent cx="3992245" cy="954405"/>
          <wp:effectExtent l="0" t="0" r="0" b="0"/>
          <wp:wrapNone/>
          <wp:docPr id="23" name="Obraz 1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1 kopia 1 kopia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2758" t="0" r="24668" b="0"/>
                  <a:stretch>
                    <a:fillRect/>
                  </a:stretch>
                </pic:blipFill>
                <pic:spPr bwMode="auto">
                  <a:xfrm>
                    <a:off x="0" y="0"/>
                    <a:ext cx="399224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151">
          <wp:simplePos x="0" y="0"/>
          <wp:positionH relativeFrom="column">
            <wp:posOffset>-899795</wp:posOffset>
          </wp:positionH>
          <wp:positionV relativeFrom="paragraph">
            <wp:posOffset>43815</wp:posOffset>
          </wp:positionV>
          <wp:extent cx="7591425" cy="954405"/>
          <wp:effectExtent l="0" t="0" r="0" b="0"/>
          <wp:wrapNone/>
          <wp:docPr id="24" name="Obraz 10 kopia 1 kopia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Obraz 10 kopia 1 kopia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954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142"/>
      <w:rPr/>
    </w:pPr>
    <w:r>
      <w:rPr/>
    </w:r>
  </w:p>
  <w:p>
    <w:pPr>
      <w:pStyle w:val="Header"/>
      <w:tabs>
        <w:tab w:val="clear" w:pos="9072"/>
        <w:tab w:val="center" w:pos="4536" w:leader="none"/>
      </w:tabs>
      <w:ind w:left="142" w:right="-283"/>
      <w:rPr/>
    </w:pPr>
    <w:r>
      <w:rPr>
        <w:b/>
        <w:color w:val="F09120"/>
      </w:rPr>
      <w:t>Język polski</w:t>
    </w:r>
    <w:r>
      <w:rPr>
        <w:color w:val="F09120"/>
      </w:rPr>
      <w:t xml:space="preserve"> </w:t>
    </w:r>
    <w:r>
      <w:rPr/>
      <w:t>| Słowa z uśmiechem | Klasa 4</w:t>
      <w:tab/>
      <w:tab/>
      <w:tab/>
      <w:tab/>
      <w:tab/>
      <w:tab/>
      <w:tab/>
      <w:tab/>
      <w:tab/>
      <w:tab/>
      <w:tab/>
      <w:tab/>
    </w:r>
    <w:r>
      <w:rPr>
        <w:i/>
      </w:rPr>
      <w:t>Szkoła podstawowa klasy 4-6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•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501" w:hanging="36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numFmt w:val="bullet"/>
      <w:lvlText w:val="•"/>
      <w:lvlJc w:val="left"/>
      <w:pPr>
        <w:tabs>
          <w:tab w:val="num" w:pos="0"/>
        </w:tabs>
        <w:ind w:left="501" w:hanging="36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5">
    <w:lvl w:ilvl="0">
      <w:numFmt w:val="bullet"/>
      <w:lvlText w:val="•"/>
      <w:lvlJc w:val="left"/>
      <w:pPr>
        <w:tabs>
          <w:tab w:val="num" w:pos="0"/>
        </w:tabs>
        <w:ind w:left="501" w:hanging="36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numFmt w:val="bullet"/>
      <w:lvlText w:val="•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9" w:hanging="360"/>
      </w:pPr>
      <w:rPr>
        <w:rFonts w:ascii="Wingdings" w:hAnsi="Wingdings" w:cs="Wingdings" w:hint="default"/>
      </w:rPr>
    </w:lvl>
  </w:abstractNum>
  <w:abstractNum w:abstractNumId="7"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8"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9"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0">
    <w:lvl w:ilvl="0">
      <w:numFmt w:val="bullet"/>
      <w:lvlText w:val="•"/>
      <w:lvlJc w:val="left"/>
      <w:pPr>
        <w:tabs>
          <w:tab w:val="num" w:pos="0"/>
        </w:tabs>
        <w:ind w:left="501" w:hanging="36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numFmt w:val="bullet"/>
      <w:lvlText w:val="•"/>
      <w:lvlJc w:val="left"/>
      <w:pPr>
        <w:tabs>
          <w:tab w:val="num" w:pos="0"/>
        </w:tabs>
        <w:ind w:left="0" w:hanging="0"/>
      </w:pPr>
      <w:rPr>
        <w:rFonts w:ascii="Arial" w:hAnsi="Arial" w:cs="Arial" w:hint="default"/>
        <w:b/>
        <w:rFonts w:eastAsiaTheme="minorHAnsi"/>
        <w:color w:val="0033FF"/>
      </w:rPr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>
        <w:rFonts w:cs="Times New Roman"/>
      </w:rPr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  <w:num w:numId="40">
    <w:abstractNumId w:val="2"/>
  </w:num>
  <w:num w:numId="41">
    <w:abstractNumId w:val="2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 w:numId="47">
    <w:abstractNumId w:val="2"/>
  </w:num>
  <w:num w:numId="48">
    <w:abstractNumId w:val="2"/>
  </w:num>
  <w:num w:numId="49">
    <w:abstractNumId w:val="2"/>
  </w:num>
  <w:num w:numId="50">
    <w:abstractNumId w:val="2"/>
  </w:num>
  <w:num w:numId="51">
    <w:abstractNumId w:val="2"/>
  </w:num>
  <w:num w:numId="52">
    <w:abstractNumId w:val="2"/>
  </w:num>
  <w:num w:numId="53">
    <w:abstractNumId w:val="2"/>
  </w:num>
  <w:num w:numId="54">
    <w:abstractNumId w:val="2"/>
  </w:num>
  <w:num w:numId="55">
    <w:abstractNumId w:val="2"/>
  </w:num>
  <w:num w:numId="56">
    <w:abstractNumId w:val="2"/>
  </w:num>
  <w:num w:numId="57">
    <w:abstractNumId w:val="2"/>
  </w:num>
  <w:num w:numId="58">
    <w:abstractNumId w:val="2"/>
  </w:num>
  <w:num w:numId="59">
    <w:abstractNumId w:val="2"/>
  </w:num>
  <w:num w:numId="60">
    <w:abstractNumId w:val="2"/>
  </w:num>
  <w:num w:numId="61">
    <w:abstractNumId w:val="2"/>
  </w:num>
  <w:num w:numId="62">
    <w:abstractNumId w:val="2"/>
  </w:num>
  <w:num w:numId="63">
    <w:abstractNumId w:val="2"/>
  </w:num>
  <w:num w:numId="64">
    <w:abstractNumId w:val="2"/>
  </w:num>
  <w:num w:numId="65">
    <w:abstractNumId w:val="2"/>
  </w:num>
  <w:num w:numId="66">
    <w:abstractNumId w:val="2"/>
  </w:num>
  <w:num w:numId="67">
    <w:abstractNumId w:val="2"/>
  </w:num>
  <w:num w:numId="68">
    <w:abstractNumId w:val="2"/>
  </w:num>
  <w:num w:numId="69">
    <w:abstractNumId w:val="2"/>
  </w:num>
  <w:num w:numId="70">
    <w:abstractNumId w:val="2"/>
  </w:num>
  <w:num w:numId="71">
    <w:abstractNumId w:val="2"/>
  </w:num>
  <w:num w:numId="72">
    <w:abstractNumId w:val="2"/>
  </w:num>
  <w:num w:numId="73">
    <w:abstractNumId w:val="2"/>
  </w:num>
  <w:num w:numId="74">
    <w:abstractNumId w:val="2"/>
  </w:num>
  <w:num w:numId="75">
    <w:abstractNumId w:val="2"/>
  </w:num>
  <w:num w:numId="76">
    <w:abstractNumId w:val="2"/>
  </w:num>
  <w:num w:numId="77">
    <w:abstractNumId w:val="2"/>
  </w:num>
  <w:num w:numId="78">
    <w:abstractNumId w:val="2"/>
  </w:num>
  <w:num w:numId="79">
    <w:abstractNumId w:val="2"/>
  </w:num>
  <w:num w:numId="80">
    <w:abstractNumId w:val="2"/>
  </w:num>
  <w:num w:numId="81">
    <w:abstractNumId w:val="2"/>
  </w:num>
  <w:num w:numId="82">
    <w:abstractNumId w:val="2"/>
  </w:num>
  <w:num w:numId="83">
    <w:abstractNumId w:val="2"/>
  </w:num>
  <w:num w:numId="84">
    <w:abstractNumId w:val="2"/>
  </w:num>
  <w:num w:numId="85">
    <w:abstractNumId w:val="2"/>
  </w:num>
  <w:num w:numId="86">
    <w:abstractNumId w:val="2"/>
  </w:num>
  <w:num w:numId="87">
    <w:abstractNumId w:val="2"/>
  </w:num>
  <w:num w:numId="88">
    <w:abstractNumId w:val="2"/>
  </w:num>
  <w:num w:numId="89">
    <w:abstractNumId w:val="2"/>
  </w:num>
  <w:num w:numId="90">
    <w:abstractNumId w:val="2"/>
  </w:num>
  <w:num w:numId="91">
    <w:abstractNumId w:val="2"/>
  </w:num>
  <w:num w:numId="92">
    <w:abstractNumId w:val="2"/>
  </w:num>
  <w:num w:numId="93">
    <w:abstractNumId w:val="2"/>
  </w:num>
  <w:num w:numId="94">
    <w:abstractNumId w:val="2"/>
  </w:num>
  <w:num w:numId="95">
    <w:abstractNumId w:val="2"/>
  </w:num>
  <w:num w:numId="96">
    <w:abstractNumId w:val="2"/>
  </w:num>
  <w:num w:numId="97">
    <w:abstractNumId w:val="2"/>
  </w:num>
  <w:num w:numId="98">
    <w:abstractNumId w:val="2"/>
  </w:num>
  <w:num w:numId="99">
    <w:abstractNumId w:val="2"/>
  </w:num>
  <w:num w:numId="100">
    <w:abstractNumId w:val="2"/>
  </w:num>
  <w:num w:numId="101">
    <w:abstractNumId w:val="2"/>
  </w:num>
  <w:num w:numId="102">
    <w:abstractNumId w:val="2"/>
  </w:num>
  <w:num w:numId="103">
    <w:abstractNumId w:val="2"/>
  </w:num>
  <w:num w:numId="104">
    <w:abstractNumId w:val="2"/>
  </w:num>
  <w:num w:numId="105">
    <w:abstractNumId w:val="2"/>
  </w:num>
  <w:num w:numId="106">
    <w:abstractNumId w:val="2"/>
  </w:num>
  <w:num w:numId="107">
    <w:abstractNumId w:val="2"/>
  </w:num>
  <w:num w:numId="108">
    <w:abstractNumId w:val="2"/>
  </w:num>
  <w:num w:numId="109">
    <w:abstractNumId w:val="2"/>
  </w:num>
  <w:num w:numId="110">
    <w:abstractNumId w:val="2"/>
  </w:num>
  <w:num w:numId="111">
    <w:abstractNumId w:val="2"/>
  </w:num>
  <w:num w:numId="112">
    <w:abstractNumId w:val="2"/>
  </w:num>
  <w:num w:numId="113">
    <w:abstractNumId w:val="2"/>
  </w:num>
  <w:num w:numId="114">
    <w:abstractNumId w:val="2"/>
  </w:num>
  <w:num w:numId="115">
    <w:abstractNumId w:val="2"/>
  </w:num>
  <w:num w:numId="116">
    <w:abstractNumId w:val="2"/>
  </w:num>
  <w:num w:numId="117">
    <w:abstractNumId w:val="2"/>
  </w:num>
  <w:num w:numId="118">
    <w:abstractNumId w:val="2"/>
  </w:num>
  <w:num w:numId="119">
    <w:abstractNumId w:val="2"/>
  </w:num>
  <w:num w:numId="120">
    <w:abstractNumId w:val="2"/>
  </w:num>
  <w:num w:numId="121">
    <w:abstractNumId w:val="2"/>
  </w:num>
  <w:num w:numId="122">
    <w:abstractNumId w:val="2"/>
  </w:num>
  <w:num w:numId="123">
    <w:abstractNumId w:val="2"/>
  </w:num>
  <w:num w:numId="124">
    <w:abstractNumId w:val="2"/>
  </w:num>
  <w:num w:numId="125">
    <w:abstractNumId w:val="2"/>
  </w:num>
  <w:num w:numId="126">
    <w:abstractNumId w:val="2"/>
  </w:num>
  <w:num w:numId="127">
    <w:abstractNumId w:val="2"/>
  </w:num>
  <w:num w:numId="128">
    <w:abstractNumId w:val="2"/>
  </w:num>
  <w:num w:numId="129">
    <w:abstractNumId w:val="2"/>
  </w:num>
  <w:num w:numId="130">
    <w:abstractNumId w:val="2"/>
  </w:num>
  <w:num w:numId="131">
    <w:abstractNumId w:val="2"/>
  </w:num>
  <w:num w:numId="132">
    <w:abstractNumId w:val="2"/>
  </w:num>
  <w:num w:numId="133">
    <w:abstractNumId w:val="2"/>
  </w:num>
  <w:num w:numId="134">
    <w:abstractNumId w:val="2"/>
  </w:num>
  <w:num w:numId="135">
    <w:abstractNumId w:val="2"/>
  </w:num>
  <w:num w:numId="136">
    <w:abstractNumId w:val="2"/>
  </w:num>
  <w:num w:numId="137">
    <w:abstractNumId w:val="2"/>
  </w:num>
  <w:num w:numId="138">
    <w:abstractNumId w:val="2"/>
  </w:num>
  <w:num w:numId="139">
    <w:abstractNumId w:val="2"/>
  </w:num>
  <w:num w:numId="140">
    <w:abstractNumId w:val="2"/>
  </w:num>
  <w:num w:numId="141">
    <w:abstractNumId w:val="2"/>
  </w:num>
  <w:num w:numId="142">
    <w:abstractNumId w:val="2"/>
  </w:num>
  <w:num w:numId="143">
    <w:abstractNumId w:val="2"/>
  </w:num>
  <w:num w:numId="144">
    <w:abstractNumId w:val="2"/>
  </w:num>
  <w:num w:numId="145">
    <w:abstractNumId w:val="2"/>
  </w:num>
  <w:num w:numId="146">
    <w:abstractNumId w:val="2"/>
  </w:num>
  <w:num w:numId="147">
    <w:abstractNumId w:val="2"/>
  </w:num>
  <w:num w:numId="148">
    <w:abstractNumId w:val="2"/>
  </w:num>
  <w:num w:numId="149">
    <w:abstractNumId w:val="2"/>
  </w:num>
  <w:num w:numId="150">
    <w:abstractNumId w:val="2"/>
  </w:num>
  <w:num w:numId="151">
    <w:abstractNumId w:val="2"/>
  </w:num>
  <w:num w:numId="152">
    <w:abstractNumId w:val="2"/>
  </w:num>
  <w:num w:numId="153">
    <w:abstractNumId w:val="2"/>
  </w:num>
  <w:num w:numId="154">
    <w:abstractNumId w:val="2"/>
  </w:num>
  <w:num w:numId="155">
    <w:abstractNumId w:val="2"/>
  </w:num>
  <w:num w:numId="156">
    <w:abstractNumId w:val="2"/>
  </w:num>
  <w:num w:numId="157">
    <w:abstractNumId w:val="2"/>
  </w:num>
  <w:num w:numId="158">
    <w:abstractNumId w:val="2"/>
  </w:num>
  <w:num w:numId="159">
    <w:abstractNumId w:val="2"/>
  </w:num>
  <w:num w:numId="160">
    <w:abstractNumId w:val="2"/>
  </w:num>
  <w:num w:numId="161">
    <w:abstractNumId w:val="2"/>
  </w:num>
  <w:num w:numId="162">
    <w:abstractNumId w:val="2"/>
  </w:num>
  <w:num w:numId="163">
    <w:abstractNumId w:val="2"/>
  </w:num>
  <w:num w:numId="164">
    <w:abstractNumId w:val="2"/>
  </w:num>
  <w:num w:numId="165">
    <w:abstractNumId w:val="2"/>
  </w:num>
  <w:num w:numId="166">
    <w:abstractNumId w:val="2"/>
  </w:num>
  <w:num w:numId="167">
    <w:abstractNumId w:val="2"/>
  </w:num>
  <w:num w:numId="168">
    <w:abstractNumId w:val="2"/>
  </w:num>
  <w:num w:numId="169">
    <w:abstractNumId w:val="2"/>
  </w:num>
  <w:num w:numId="170">
    <w:abstractNumId w:val="2"/>
  </w:num>
  <w:num w:numId="171">
    <w:abstractNumId w:val="2"/>
  </w:num>
  <w:num w:numId="172">
    <w:abstractNumId w:val="2"/>
  </w:num>
  <w:num w:numId="173">
    <w:abstractNumId w:val="2"/>
  </w:num>
  <w:num w:numId="174">
    <w:abstractNumId w:val="2"/>
  </w:num>
  <w:num w:numId="175">
    <w:abstractNumId w:val="2"/>
  </w:num>
  <w:num w:numId="176">
    <w:abstractNumId w:val="2"/>
  </w:num>
  <w:num w:numId="177">
    <w:abstractNumId w:val="2"/>
  </w:num>
  <w:num w:numId="178">
    <w:abstractNumId w:val="2"/>
  </w:num>
  <w:num w:numId="179">
    <w:abstractNumId w:val="2"/>
  </w:num>
  <w:num w:numId="180">
    <w:abstractNumId w:val="2"/>
  </w:num>
  <w:num w:numId="181">
    <w:abstractNumId w:val="2"/>
  </w:num>
  <w:num w:numId="182">
    <w:abstractNumId w:val="2"/>
  </w:num>
  <w:num w:numId="183">
    <w:abstractNumId w:val="2"/>
  </w:num>
  <w:num w:numId="184">
    <w:abstractNumId w:val="2"/>
  </w:num>
  <w:num w:numId="185">
    <w:abstractNumId w:val="2"/>
  </w:num>
  <w:num w:numId="186">
    <w:abstractNumId w:val="2"/>
  </w:num>
  <w:num w:numId="187">
    <w:abstractNumId w:val="2"/>
  </w:num>
  <w:num w:numId="188">
    <w:abstractNumId w:val="2"/>
  </w:num>
  <w:num w:numId="189">
    <w:abstractNumId w:val="2"/>
  </w:num>
  <w:num w:numId="190">
    <w:abstractNumId w:val="2"/>
  </w:num>
  <w:num w:numId="191">
    <w:abstractNumId w:val="2"/>
  </w:num>
  <w:num w:numId="192">
    <w:abstractNumId w:val="2"/>
  </w:num>
  <w:num w:numId="193">
    <w:abstractNumId w:val="2"/>
  </w:num>
  <w:num w:numId="194">
    <w:abstractNumId w:val="2"/>
  </w:num>
  <w:num w:numId="195">
    <w:abstractNumId w:val="2"/>
  </w:num>
  <w:num w:numId="196">
    <w:abstractNumId w:val="2"/>
  </w:num>
  <w:num w:numId="197">
    <w:abstractNumId w:val="2"/>
  </w:num>
  <w:num w:numId="198">
    <w:abstractNumId w:val="2"/>
  </w:num>
  <w:num w:numId="199">
    <w:abstractNumId w:val="2"/>
  </w:num>
  <w:num w:numId="200">
    <w:abstractNumId w:val="2"/>
  </w:num>
  <w:num w:numId="201">
    <w:abstractNumId w:val="2"/>
  </w:num>
  <w:num w:numId="202">
    <w:abstractNumId w:val="2"/>
  </w:num>
  <w:num w:numId="203">
    <w:abstractNumId w:val="2"/>
  </w:num>
  <w:num w:numId="204">
    <w:abstractNumId w:val="2"/>
  </w:num>
  <w:num w:numId="205">
    <w:abstractNumId w:val="2"/>
  </w:num>
  <w:num w:numId="206">
    <w:abstractNumId w:val="2"/>
  </w:num>
  <w:num w:numId="207">
    <w:abstractNumId w:val="2"/>
  </w:num>
  <w:num w:numId="208">
    <w:abstractNumId w:val="2"/>
  </w:num>
  <w:num w:numId="209">
    <w:abstractNumId w:val="2"/>
  </w:num>
  <w:num w:numId="210">
    <w:abstractNumId w:val="2"/>
  </w:num>
  <w:num w:numId="211">
    <w:abstractNumId w:val="2"/>
  </w:num>
  <w:num w:numId="212">
    <w:abstractNumId w:val="2"/>
  </w:num>
  <w:num w:numId="213">
    <w:abstractNumId w:val="2"/>
  </w:num>
  <w:num w:numId="214">
    <w:abstractNumId w:val="2"/>
  </w:num>
  <w:num w:numId="215">
    <w:abstractNumId w:val="2"/>
  </w:num>
  <w:num w:numId="216">
    <w:abstractNumId w:val="2"/>
  </w:num>
  <w:num w:numId="217">
    <w:abstractNumId w:val="2"/>
  </w:num>
  <w:num w:numId="218">
    <w:abstractNumId w:val="2"/>
  </w:num>
  <w:num w:numId="219">
    <w:abstractNumId w:val="2"/>
  </w:num>
  <w:num w:numId="220">
    <w:abstractNumId w:val="2"/>
  </w:num>
  <w:num w:numId="221">
    <w:abstractNumId w:val="2"/>
  </w:num>
  <w:num w:numId="222">
    <w:abstractNumId w:val="2"/>
  </w:num>
  <w:num w:numId="223">
    <w:abstractNumId w:val="2"/>
  </w:num>
  <w:num w:numId="224">
    <w:abstractNumId w:val="2"/>
  </w:num>
  <w:num w:numId="225">
    <w:abstractNumId w:val="2"/>
  </w:num>
  <w:num w:numId="226">
    <w:abstractNumId w:val="2"/>
  </w:num>
  <w:num w:numId="227">
    <w:abstractNumId w:val="2"/>
  </w:num>
  <w:num w:numId="228">
    <w:abstractNumId w:val="2"/>
  </w:num>
  <w:num w:numId="229">
    <w:abstractNumId w:val="2"/>
  </w:num>
  <w:num w:numId="230">
    <w:abstractNumId w:val="2"/>
  </w:num>
  <w:num w:numId="231">
    <w:abstractNumId w:val="2"/>
  </w:num>
  <w:num w:numId="232">
    <w:abstractNumId w:val="2"/>
  </w:num>
  <w:num w:numId="233">
    <w:abstractNumId w:val="2"/>
  </w:num>
  <w:num w:numId="234">
    <w:abstractNumId w:val="2"/>
  </w:num>
  <w:num w:numId="235">
    <w:abstractNumId w:val="2"/>
  </w:num>
  <w:num w:numId="236">
    <w:abstractNumId w:val="2"/>
  </w:num>
  <w:num w:numId="237">
    <w:abstractNumId w:val="2"/>
  </w:num>
  <w:num w:numId="238">
    <w:abstractNumId w:val="2"/>
  </w:num>
  <w:num w:numId="239">
    <w:abstractNumId w:val="2"/>
  </w:num>
  <w:num w:numId="240">
    <w:abstractNumId w:val="2"/>
  </w:num>
  <w:num w:numId="241">
    <w:abstractNumId w:val="2"/>
  </w:num>
  <w:num w:numId="242">
    <w:abstractNumId w:val="2"/>
  </w:num>
  <w:num w:numId="243">
    <w:abstractNumId w:val="2"/>
  </w:num>
  <w:num w:numId="244">
    <w:abstractNumId w:val="2"/>
  </w:num>
  <w:num w:numId="245">
    <w:abstractNumId w:val="2"/>
  </w:num>
  <w:num w:numId="246">
    <w:abstractNumId w:val="2"/>
  </w:num>
  <w:num w:numId="247">
    <w:abstractNumId w:val="2"/>
  </w:num>
  <w:num w:numId="248">
    <w:abstractNumId w:val="2"/>
  </w:num>
  <w:num w:numId="249">
    <w:abstractNumId w:val="2"/>
  </w:num>
  <w:num w:numId="250">
    <w:abstractNumId w:val="2"/>
  </w:num>
  <w:num w:numId="251">
    <w:abstractNumId w:val="2"/>
  </w:num>
  <w:num w:numId="252">
    <w:abstractNumId w:val="2"/>
  </w:num>
  <w:num w:numId="253">
    <w:abstractNumId w:val="2"/>
  </w:num>
  <w:num w:numId="254">
    <w:abstractNumId w:val="2"/>
  </w:num>
  <w:num w:numId="255">
    <w:abstractNumId w:val="2"/>
  </w:num>
  <w:num w:numId="256">
    <w:abstractNumId w:val="2"/>
  </w:num>
  <w:num w:numId="257">
    <w:abstractNumId w:val="2"/>
  </w:num>
  <w:num w:numId="258">
    <w:abstractNumId w:val="2"/>
  </w:num>
  <w:num w:numId="259">
    <w:abstractNumId w:val="2"/>
  </w:num>
  <w:num w:numId="260">
    <w:abstractNumId w:val="2"/>
  </w:num>
  <w:num w:numId="261">
    <w:abstractNumId w:val="2"/>
  </w:num>
  <w:num w:numId="262">
    <w:abstractNumId w:val="2"/>
  </w:num>
  <w:num w:numId="263">
    <w:abstractNumId w:val="2"/>
  </w:num>
  <w:num w:numId="264">
    <w:abstractNumId w:val="2"/>
  </w:num>
  <w:num w:numId="265">
    <w:abstractNumId w:val="2"/>
  </w:num>
  <w:num w:numId="266">
    <w:abstractNumId w:val="2"/>
  </w:num>
  <w:num w:numId="267">
    <w:abstractNumId w:val="2"/>
  </w:num>
  <w:num w:numId="268">
    <w:abstractNumId w:val="2"/>
  </w:num>
  <w:num w:numId="269">
    <w:abstractNumId w:val="2"/>
  </w:num>
  <w:num w:numId="270">
    <w:abstractNumId w:val="2"/>
  </w:num>
  <w:num w:numId="271">
    <w:abstractNumId w:val="2"/>
  </w:num>
  <w:num w:numId="272">
    <w:abstractNumId w:val="2"/>
  </w:num>
  <w:num w:numId="273">
    <w:abstractNumId w:val="2"/>
  </w:num>
  <w:num w:numId="274">
    <w:abstractNumId w:val="2"/>
  </w:num>
  <w:num w:numId="275">
    <w:abstractNumId w:val="2"/>
  </w:num>
  <w:num w:numId="276">
    <w:abstractNumId w:val="2"/>
  </w:num>
  <w:num w:numId="277">
    <w:abstractNumId w:val="2"/>
  </w:num>
  <w:num w:numId="278">
    <w:abstractNumId w:val="2"/>
  </w:num>
  <w:num w:numId="279">
    <w:abstractNumId w:val="2"/>
  </w:num>
  <w:num w:numId="280">
    <w:abstractNumId w:val="2"/>
  </w:num>
  <w:num w:numId="281">
    <w:abstractNumId w:val="2"/>
  </w:num>
  <w:num w:numId="282">
    <w:abstractNumId w:val="2"/>
  </w:num>
  <w:num w:numId="283">
    <w:abstractNumId w:val="2"/>
  </w:num>
  <w:num w:numId="284">
    <w:abstractNumId w:val="2"/>
  </w:num>
  <w:num w:numId="285">
    <w:abstractNumId w:val="2"/>
  </w:num>
  <w:num w:numId="286">
    <w:abstractNumId w:val="2"/>
  </w:num>
  <w:num w:numId="287">
    <w:abstractNumId w:val="2"/>
  </w:num>
  <w:num w:numId="288">
    <w:abstractNumId w:val="2"/>
  </w:num>
  <w:num w:numId="289">
    <w:abstractNumId w:val="2"/>
  </w:num>
  <w:num w:numId="290">
    <w:abstractNumId w:val="2"/>
  </w:num>
  <w:num w:numId="291">
    <w:abstractNumId w:val="2"/>
  </w:num>
  <w:num w:numId="292">
    <w:abstractNumId w:val="1"/>
  </w:num>
  <w:num w:numId="293">
    <w:abstractNumId w:val="1"/>
  </w:num>
  <w:num w:numId="294">
    <w:abstractNumId w:val="1"/>
  </w:num>
  <w:num w:numId="295">
    <w:abstractNumId w:val="1"/>
  </w:num>
  <w:num w:numId="296">
    <w:abstractNumId w:val="1"/>
  </w:num>
  <w:num w:numId="297">
    <w:abstractNumId w:val="1"/>
  </w:num>
  <w:num w:numId="298">
    <w:abstractNumId w:val="1"/>
  </w:num>
  <w:num w:numId="299">
    <w:abstractNumId w:val="2"/>
  </w:num>
  <w:num w:numId="300">
    <w:abstractNumId w:val="2"/>
  </w:num>
  <w:num w:numId="301">
    <w:abstractNumId w:val="1"/>
  </w:num>
  <w:num w:numId="302">
    <w:abstractNumId w:val="1"/>
  </w:num>
  <w:num w:numId="303">
    <w:abstractNumId w:val="1"/>
  </w:num>
  <w:num w:numId="304">
    <w:abstractNumId w:val="1"/>
  </w:num>
  <w:num w:numId="305">
    <w:abstractNumId w:val="1"/>
  </w:num>
  <w:num w:numId="306">
    <w:abstractNumId w:val="1"/>
  </w:num>
  <w:num w:numId="307">
    <w:abstractNumId w:val="1"/>
  </w:num>
  <w:num w:numId="308">
    <w:abstractNumId w:val="1"/>
  </w:num>
  <w:num w:numId="309">
    <w:abstractNumId w:val="2"/>
  </w:num>
  <w:num w:numId="310">
    <w:abstractNumId w:val="2"/>
  </w:num>
  <w:num w:numId="311">
    <w:abstractNumId w:val="1"/>
  </w:num>
  <w:num w:numId="312">
    <w:abstractNumId w:val="2"/>
  </w:num>
  <w:num w:numId="313">
    <w:abstractNumId w:val="1"/>
  </w:num>
  <w:num w:numId="314">
    <w:abstractNumId w:val="1"/>
  </w:num>
  <w:num w:numId="315">
    <w:abstractNumId w:val="2"/>
  </w:num>
  <w:num w:numId="316">
    <w:abstractNumId w:val="1"/>
  </w:num>
  <w:num w:numId="317">
    <w:abstractNumId w:val="2"/>
  </w:num>
  <w:num w:numId="318">
    <w:abstractNumId w:val="2"/>
  </w:num>
  <w:num w:numId="319">
    <w:abstractNumId w:val="2"/>
  </w:num>
  <w:num w:numId="320">
    <w:abstractNumId w:val="2"/>
  </w:num>
  <w:num w:numId="321">
    <w:abstractNumId w:val="1"/>
  </w:num>
  <w:num w:numId="322">
    <w:abstractNumId w:val="1"/>
  </w:num>
  <w:num w:numId="323">
    <w:abstractNumId w:val="2"/>
  </w:num>
  <w:num w:numId="324">
    <w:abstractNumId w:val="1"/>
  </w:num>
  <w:num w:numId="325">
    <w:abstractNumId w:val="1"/>
  </w:num>
  <w:num w:numId="326">
    <w:abstractNumId w:val="1"/>
  </w:num>
  <w:num w:numId="327">
    <w:abstractNumId w:val="1"/>
  </w:num>
  <w:num w:numId="328">
    <w:abstractNumId w:val="1"/>
  </w:num>
  <w:num w:numId="329">
    <w:abstractNumId w:val="2"/>
  </w:num>
  <w:num w:numId="330">
    <w:abstractNumId w:val="2"/>
  </w:num>
  <w:num w:numId="331">
    <w:abstractNumId w:val="2"/>
  </w:num>
  <w:num w:numId="332">
    <w:abstractNumId w:val="2"/>
  </w:num>
  <w:num w:numId="333">
    <w:abstractNumId w:val="2"/>
  </w:num>
  <w:num w:numId="334">
    <w:abstractNumId w:val="1"/>
  </w:num>
  <w:num w:numId="335">
    <w:abstractNumId w:val="1"/>
  </w:num>
  <w:num w:numId="336">
    <w:abstractNumId w:val="1"/>
  </w:num>
  <w:num w:numId="337">
    <w:abstractNumId w:val="1"/>
  </w:num>
  <w:num w:numId="338">
    <w:abstractNumId w:val="1"/>
  </w:num>
  <w:num w:numId="339">
    <w:abstractNumId w:val="1"/>
  </w:num>
  <w:num w:numId="340">
    <w:abstractNumId w:val="1"/>
  </w:num>
  <w:num w:numId="341">
    <w:abstractNumId w:val="2"/>
  </w:num>
  <w:num w:numId="342">
    <w:abstractNumId w:val="2"/>
  </w:num>
  <w:num w:numId="343">
    <w:abstractNumId w:val="1"/>
  </w:num>
  <w:num w:numId="344">
    <w:abstractNumId w:val="1"/>
  </w:num>
  <w:num w:numId="345">
    <w:abstractNumId w:val="2"/>
  </w:num>
  <w:num w:numId="346">
    <w:abstractNumId w:val="2"/>
  </w:num>
  <w:num w:numId="347">
    <w:abstractNumId w:val="2"/>
  </w:num>
  <w:num w:numId="348">
    <w:abstractNumId w:val="2"/>
  </w:num>
  <w:num w:numId="349">
    <w:abstractNumId w:val="1"/>
  </w:num>
  <w:num w:numId="350">
    <w:abstractNumId w:val="1"/>
  </w:num>
  <w:num w:numId="351">
    <w:abstractNumId w:val="1"/>
  </w:num>
  <w:num w:numId="352">
    <w:abstractNumId w:val="1"/>
  </w:num>
  <w:num w:numId="353">
    <w:abstractNumId w:val="1"/>
  </w:num>
  <w:num w:numId="354">
    <w:abstractNumId w:val="2"/>
  </w:num>
  <w:num w:numId="355">
    <w:abstractNumId w:val="1"/>
  </w:num>
  <w:num w:numId="356">
    <w:abstractNumId w:val="2"/>
  </w:num>
  <w:num w:numId="357">
    <w:abstractNumId w:val="1"/>
  </w:num>
  <w:num w:numId="358">
    <w:abstractNumId w:val="2"/>
  </w:num>
  <w:num w:numId="359">
    <w:abstractNumId w:val="1"/>
  </w:num>
  <w:num w:numId="360">
    <w:abstractNumId w:val="1"/>
  </w:num>
  <w:num w:numId="361">
    <w:abstractNumId w:val="2"/>
  </w:num>
  <w:num w:numId="362">
    <w:abstractNumId w:val="2"/>
  </w:num>
  <w:num w:numId="363">
    <w:abstractNumId w:val="1"/>
  </w:num>
  <w:num w:numId="364">
    <w:abstractNumId w:val="2"/>
  </w:num>
  <w:num w:numId="365">
    <w:abstractNumId w:val="2"/>
  </w:num>
  <w:num w:numId="366">
    <w:abstractNumId w:val="2"/>
  </w:num>
  <w:num w:numId="367">
    <w:abstractNumId w:val="2"/>
  </w:num>
  <w:num w:numId="368">
    <w:abstractNumId w:val="2"/>
  </w:num>
  <w:num w:numId="369">
    <w:abstractNumId w:val="1"/>
  </w:num>
  <w:num w:numId="370">
    <w:abstractNumId w:val="1"/>
  </w:num>
  <w:num w:numId="371">
    <w:abstractNumId w:val="1"/>
  </w:num>
  <w:num w:numId="372">
    <w:abstractNumId w:val="1"/>
  </w:num>
  <w:num w:numId="373">
    <w:abstractNumId w:val="1"/>
  </w:num>
  <w:num w:numId="374">
    <w:abstractNumId w:val="1"/>
  </w:num>
  <w:num w:numId="375">
    <w:abstractNumId w:val="1"/>
  </w:num>
  <w:num w:numId="376">
    <w:abstractNumId w:val="1"/>
  </w:num>
  <w:num w:numId="377">
    <w:abstractNumId w:val="1"/>
  </w:num>
  <w:num w:numId="378">
    <w:abstractNumId w:val="1"/>
  </w:num>
  <w:num w:numId="379">
    <w:abstractNumId w:val="2"/>
  </w:num>
  <w:num w:numId="380">
    <w:abstractNumId w:val="1"/>
  </w:num>
  <w:num w:numId="381">
    <w:abstractNumId w:val="1"/>
  </w:num>
  <w:num w:numId="382">
    <w:abstractNumId w:val="1"/>
  </w:num>
  <w:num w:numId="383">
    <w:abstractNumId w:val="2"/>
  </w:num>
  <w:num w:numId="384">
    <w:abstractNumId w:val="1"/>
  </w:num>
  <w:num w:numId="385">
    <w:abstractNumId w:val="1"/>
  </w:num>
  <w:num w:numId="386">
    <w:abstractNumId w:val="1"/>
  </w:num>
  <w:num w:numId="387">
    <w:abstractNumId w:val="2"/>
  </w:num>
  <w:num w:numId="388">
    <w:abstractNumId w:val="2"/>
  </w:num>
  <w:num w:numId="389">
    <w:abstractNumId w:val="1"/>
  </w:num>
  <w:num w:numId="390">
    <w:abstractNumId w:val="2"/>
  </w:num>
  <w:num w:numId="391">
    <w:abstractNumId w:val="1"/>
  </w:num>
  <w:num w:numId="392">
    <w:abstractNumId w:val="2"/>
  </w:num>
  <w:num w:numId="393">
    <w:abstractNumId w:val="1"/>
  </w:num>
  <w:num w:numId="394">
    <w:abstractNumId w:val="1"/>
  </w:num>
  <w:num w:numId="395">
    <w:abstractNumId w:val="2"/>
  </w:num>
  <w:num w:numId="396">
    <w:abstractNumId w:val="1"/>
  </w:num>
  <w:num w:numId="397">
    <w:abstractNumId w:val="2"/>
  </w:num>
  <w:num w:numId="398">
    <w:abstractNumId w:val="2"/>
  </w:num>
  <w:num w:numId="399">
    <w:abstractNumId w:val="2"/>
  </w:num>
  <w:num w:numId="400">
    <w:abstractNumId w:val="2"/>
  </w:num>
  <w:num w:numId="401">
    <w:abstractNumId w:val="1"/>
  </w:num>
  <w:num w:numId="402">
    <w:abstractNumId w:val="1"/>
  </w:num>
  <w:num w:numId="403">
    <w:abstractNumId w:val="1"/>
  </w:num>
  <w:num w:numId="404">
    <w:abstractNumId w:val="2"/>
  </w:num>
  <w:num w:numId="405">
    <w:abstractNumId w:val="1"/>
  </w:num>
  <w:num w:numId="406">
    <w:abstractNumId w:val="1"/>
  </w:num>
  <w:num w:numId="407">
    <w:abstractNumId w:val="1"/>
  </w:num>
  <w:num w:numId="408">
    <w:abstractNumId w:val="1"/>
  </w:num>
  <w:num w:numId="409">
    <w:abstractNumId w:val="1"/>
  </w:num>
  <w:num w:numId="410">
    <w:abstractNumId w:val="1"/>
  </w:num>
  <w:num w:numId="411">
    <w:abstractNumId w:val="1"/>
  </w:num>
  <w:num w:numId="412">
    <w:abstractNumId w:val="1"/>
  </w:num>
  <w:num w:numId="413">
    <w:abstractNumId w:val="1"/>
  </w:num>
  <w:num w:numId="414">
    <w:abstractNumId w:val="1"/>
  </w:num>
  <w:num w:numId="415">
    <w:abstractNumId w:val="1"/>
  </w:num>
  <w:num w:numId="416">
    <w:abstractNumId w:val="2"/>
  </w:num>
  <w:num w:numId="417">
    <w:abstractNumId w:val="2"/>
  </w:num>
  <w:num w:numId="418">
    <w:abstractNumId w:val="2"/>
  </w:num>
  <w:num w:numId="419">
    <w:abstractNumId w:val="2"/>
  </w:num>
  <w:num w:numId="420">
    <w:abstractNumId w:val="2"/>
  </w:num>
  <w:num w:numId="421">
    <w:abstractNumId w:val="2"/>
  </w:num>
  <w:num w:numId="422">
    <w:abstractNumId w:val="2"/>
  </w:num>
  <w:num w:numId="423">
    <w:abstractNumId w:val="2"/>
  </w:num>
  <w:num w:numId="424">
    <w:abstractNumId w:val="2"/>
  </w:num>
  <w:num w:numId="425">
    <w:abstractNumId w:val="2"/>
  </w:num>
  <w:num w:numId="426">
    <w:abstractNumId w:val="2"/>
  </w:num>
  <w:num w:numId="427">
    <w:abstractNumId w:val="2"/>
  </w:num>
  <w:num w:numId="428">
    <w:abstractNumId w:val="2"/>
  </w:num>
  <w:num w:numId="429">
    <w:abstractNumId w:val="2"/>
  </w:num>
  <w:num w:numId="430">
    <w:abstractNumId w:val="2"/>
  </w:num>
  <w:num w:numId="431">
    <w:abstractNumId w:val="2"/>
  </w:num>
  <w:num w:numId="432">
    <w:abstractNumId w:val="2"/>
  </w:num>
  <w:num w:numId="433">
    <w:abstractNumId w:val="1"/>
  </w:num>
  <w:num w:numId="434">
    <w:abstractNumId w:val="1"/>
  </w:num>
  <w:num w:numId="435">
    <w:abstractNumId w:val="2"/>
  </w:num>
  <w:num w:numId="436">
    <w:abstractNumId w:val="2"/>
  </w:num>
  <w:num w:numId="437">
    <w:abstractNumId w:val="1"/>
  </w:num>
  <w:num w:numId="438">
    <w:abstractNumId w:val="1"/>
  </w:num>
  <w:num w:numId="439">
    <w:abstractNumId w:val="1"/>
  </w:num>
  <w:num w:numId="440">
    <w:abstractNumId w:val="1"/>
  </w:num>
  <w:num w:numId="441">
    <w:abstractNumId w:val="1"/>
  </w:num>
  <w:num w:numId="442">
    <w:abstractNumId w:val="1"/>
  </w:num>
  <w:num w:numId="443">
    <w:abstractNumId w:val="2"/>
  </w:num>
  <w:num w:numId="444">
    <w:abstractNumId w:val="2"/>
  </w:num>
  <w:num w:numId="445">
    <w:abstractNumId w:val="2"/>
  </w:num>
  <w:num w:numId="446">
    <w:abstractNumId w:val="2"/>
  </w:num>
  <w:num w:numId="447">
    <w:abstractNumId w:val="1"/>
  </w:num>
  <w:num w:numId="448">
    <w:abstractNumId w:val="2"/>
  </w:num>
  <w:num w:numId="449">
    <w:abstractNumId w:val="2"/>
  </w:num>
  <w:num w:numId="450">
    <w:abstractNumId w:val="1"/>
  </w:num>
  <w:num w:numId="451">
    <w:abstractNumId w:val="1"/>
  </w:num>
  <w:num w:numId="452">
    <w:abstractNumId w:val="2"/>
  </w:num>
  <w:num w:numId="453">
    <w:abstractNumId w:val="1"/>
  </w:num>
  <w:num w:numId="454">
    <w:abstractNumId w:val="2"/>
  </w:num>
  <w:num w:numId="455">
    <w:abstractNumId w:val="1"/>
  </w:num>
  <w:num w:numId="456">
    <w:abstractNumId w:val="1"/>
  </w:num>
  <w:num w:numId="457">
    <w:abstractNumId w:val="1"/>
  </w:num>
  <w:num w:numId="458">
    <w:abstractNumId w:val="2"/>
  </w:num>
  <w:num w:numId="459">
    <w:abstractNumId w:val="1"/>
  </w:num>
  <w:num w:numId="460">
    <w:abstractNumId w:val="2"/>
  </w:num>
  <w:num w:numId="461">
    <w:abstractNumId w:val="1"/>
  </w:num>
  <w:num w:numId="462">
    <w:abstractNumId w:val="1"/>
  </w:num>
  <w:num w:numId="463">
    <w:abstractNumId w:val="2"/>
  </w:num>
  <w:num w:numId="464">
    <w:abstractNumId w:val="2"/>
  </w:num>
  <w:num w:numId="465">
    <w:abstractNumId w:val="1"/>
  </w:num>
  <w:num w:numId="466">
    <w:abstractNumId w:val="2"/>
  </w:num>
  <w:num w:numId="467">
    <w:abstractNumId w:val="2"/>
  </w:num>
  <w:num w:numId="468">
    <w:abstractNumId w:val="2"/>
  </w:num>
  <w:num w:numId="469">
    <w:abstractNumId w:val="1"/>
  </w:num>
  <w:num w:numId="470">
    <w:abstractNumId w:val="2"/>
  </w:num>
  <w:num w:numId="471">
    <w:abstractNumId w:val="1"/>
  </w:num>
  <w:num w:numId="472">
    <w:abstractNumId w:val="2"/>
  </w:num>
  <w:num w:numId="473">
    <w:abstractNumId w:val="1"/>
  </w:num>
  <w:num w:numId="474">
    <w:abstractNumId w:val="2"/>
  </w:num>
  <w:num w:numId="475">
    <w:abstractNumId w:val="1"/>
  </w:num>
  <w:num w:numId="476">
    <w:abstractNumId w:val="2"/>
  </w:num>
  <w:num w:numId="477">
    <w:abstractNumId w:val="2"/>
  </w:num>
  <w:num w:numId="478">
    <w:abstractNumId w:val="2"/>
  </w:num>
  <w:num w:numId="479">
    <w:abstractNumId w:val="2"/>
  </w:num>
  <w:num w:numId="480">
    <w:abstractNumId w:val="2"/>
  </w:num>
  <w:num w:numId="481">
    <w:abstractNumId w:val="2"/>
  </w:num>
  <w:num w:numId="482">
    <w:abstractNumId w:val="2"/>
  </w:num>
  <w:num w:numId="483">
    <w:abstractNumId w:val="1"/>
  </w:num>
  <w:num w:numId="484">
    <w:abstractNumId w:val="1"/>
  </w:num>
  <w:num w:numId="485">
    <w:abstractNumId w:val="1"/>
  </w:num>
  <w:num w:numId="486">
    <w:abstractNumId w:val="1"/>
  </w:num>
  <w:num w:numId="487">
    <w:abstractNumId w:val="2"/>
  </w:num>
  <w:num w:numId="488">
    <w:abstractNumId w:val="2"/>
  </w:num>
  <w:num w:numId="489">
    <w:abstractNumId w:val="2"/>
  </w:num>
  <w:num w:numId="490">
    <w:abstractNumId w:val="2"/>
  </w:num>
  <w:num w:numId="491">
    <w:abstractNumId w:val="2"/>
  </w:num>
  <w:num w:numId="492">
    <w:abstractNumId w:val="2"/>
  </w:num>
  <w:num w:numId="493">
    <w:abstractNumId w:val="2"/>
  </w:num>
  <w:num w:numId="494">
    <w:abstractNumId w:val="2"/>
  </w:num>
  <w:num w:numId="495">
    <w:abstractNumId w:val="1"/>
  </w:num>
  <w:num w:numId="496">
    <w:abstractNumId w:val="1"/>
  </w:num>
  <w:num w:numId="497">
    <w:abstractNumId w:val="1"/>
  </w:num>
  <w:num w:numId="498">
    <w:abstractNumId w:val="1"/>
  </w:num>
  <w:num w:numId="499">
    <w:abstractNumId w:val="2"/>
  </w:num>
  <w:num w:numId="500">
    <w:abstractNumId w:val="2"/>
  </w:num>
  <w:num w:numId="501">
    <w:abstractNumId w:val="2"/>
  </w:num>
  <w:num w:numId="502">
    <w:abstractNumId w:val="2"/>
  </w:num>
  <w:num w:numId="503">
    <w:abstractNumId w:val="2"/>
  </w:num>
  <w:num w:numId="504">
    <w:abstractNumId w:val="2"/>
  </w:num>
  <w:num w:numId="505">
    <w:abstractNumId w:val="2"/>
  </w:num>
  <w:num w:numId="506">
    <w:abstractNumId w:val="2"/>
  </w:num>
  <w:num w:numId="507">
    <w:abstractNumId w:val="2"/>
  </w:num>
  <w:num w:numId="508">
    <w:abstractNumId w:val="2"/>
  </w:num>
  <w:num w:numId="509">
    <w:abstractNumId w:val="2"/>
  </w:num>
  <w:num w:numId="510">
    <w:abstractNumId w:val="2"/>
  </w:num>
  <w:num w:numId="511">
    <w:abstractNumId w:val="2"/>
  </w:num>
  <w:num w:numId="512">
    <w:abstractNumId w:val="2"/>
  </w:num>
  <w:num w:numId="513">
    <w:abstractNumId w:val="2"/>
  </w:num>
  <w:num w:numId="514">
    <w:abstractNumId w:val="2"/>
  </w:num>
  <w:num w:numId="515">
    <w:abstractNumId w:val="2"/>
  </w:num>
  <w:num w:numId="516">
    <w:abstractNumId w:val="2"/>
  </w:num>
  <w:num w:numId="517">
    <w:abstractNumId w:val="2"/>
  </w:num>
  <w:num w:numId="518">
    <w:abstractNumId w:val="2"/>
  </w:num>
  <w:num w:numId="519">
    <w:abstractNumId w:val="2"/>
  </w:num>
  <w:num w:numId="520">
    <w:abstractNumId w:val="2"/>
  </w:num>
  <w:num w:numId="521">
    <w:abstractNumId w:val="2"/>
  </w:num>
  <w:num w:numId="522">
    <w:abstractNumId w:val="2"/>
  </w:num>
  <w:num w:numId="523">
    <w:abstractNumId w:val="2"/>
  </w:num>
  <w:num w:numId="524">
    <w:abstractNumId w:val="2"/>
  </w:num>
  <w:num w:numId="525">
    <w:abstractNumId w:val="2"/>
  </w:num>
  <w:num w:numId="526">
    <w:abstractNumId w:val="2"/>
  </w:num>
  <w:num w:numId="527">
    <w:abstractNumId w:val="2"/>
  </w:num>
  <w:num w:numId="528">
    <w:abstractNumId w:val="2"/>
  </w:num>
  <w:num w:numId="529">
    <w:abstractNumId w:val="2"/>
  </w:num>
  <w:num w:numId="530">
    <w:abstractNumId w:val="1"/>
  </w:num>
  <w:num w:numId="531">
    <w:abstractNumId w:val="1"/>
  </w:num>
  <w:num w:numId="532">
    <w:abstractNumId w:val="1"/>
  </w:num>
  <w:num w:numId="533">
    <w:abstractNumId w:val="1"/>
  </w:num>
  <w:num w:numId="534">
    <w:abstractNumId w:val="1"/>
  </w:num>
  <w:num w:numId="535">
    <w:abstractNumId w:val="1"/>
  </w:num>
  <w:num w:numId="536">
    <w:abstractNumId w:val="1"/>
  </w:num>
  <w:num w:numId="537">
    <w:abstractNumId w:val="1"/>
  </w:num>
  <w:num w:numId="538">
    <w:abstractNumId w:val="1"/>
  </w:num>
  <w:num w:numId="539">
    <w:abstractNumId w:val="1"/>
  </w:num>
  <w:num w:numId="540">
    <w:abstractNumId w:val="1"/>
  </w:num>
  <w:num w:numId="541">
    <w:abstractNumId w:val="1"/>
  </w:num>
  <w:num w:numId="542">
    <w:abstractNumId w:val="2"/>
  </w:num>
  <w:num w:numId="543">
    <w:abstractNumId w:val="2"/>
  </w:num>
  <w:num w:numId="544">
    <w:abstractNumId w:val="2"/>
  </w:num>
  <w:num w:numId="545">
    <w:abstractNumId w:val="2"/>
  </w:num>
  <w:num w:numId="546">
    <w:abstractNumId w:val="2"/>
  </w:num>
  <w:num w:numId="547">
    <w:abstractNumId w:val="2"/>
  </w:num>
  <w:num w:numId="548">
    <w:abstractNumId w:val="2"/>
  </w:num>
  <w:num w:numId="549">
    <w:abstractNumId w:val="2"/>
  </w:num>
  <w:num w:numId="550">
    <w:abstractNumId w:val="2"/>
  </w:num>
  <w:num w:numId="551">
    <w:abstractNumId w:val="2"/>
  </w:num>
  <w:num w:numId="552">
    <w:abstractNumId w:val="2"/>
  </w:num>
  <w:num w:numId="553">
    <w:abstractNumId w:val="2"/>
  </w:num>
  <w:num w:numId="554">
    <w:abstractNumId w:val="1"/>
  </w:num>
  <w:num w:numId="555">
    <w:abstractNumId w:val="1"/>
  </w:num>
  <w:num w:numId="556">
    <w:abstractNumId w:val="2"/>
  </w:num>
  <w:num w:numId="557">
    <w:abstractNumId w:val="1"/>
  </w:num>
  <w:num w:numId="558">
    <w:abstractNumId w:val="2"/>
  </w:num>
  <w:num w:numId="559">
    <w:abstractNumId w:val="1"/>
  </w:num>
  <w:num w:numId="560">
    <w:abstractNumId w:val="1"/>
  </w:num>
  <w:num w:numId="561">
    <w:abstractNumId w:val="1"/>
  </w:num>
  <w:num w:numId="562">
    <w:abstractNumId w:val="2"/>
  </w:num>
  <w:num w:numId="563">
    <w:abstractNumId w:val="1"/>
  </w:num>
  <w:num w:numId="564">
    <w:abstractNumId w:val="2"/>
  </w:num>
  <w:num w:numId="565">
    <w:abstractNumId w:val="2"/>
  </w:num>
  <w:num w:numId="566">
    <w:abstractNumId w:val="2"/>
  </w:num>
  <w:num w:numId="567">
    <w:abstractNumId w:val="2"/>
  </w:num>
  <w:num w:numId="568">
    <w:abstractNumId w:val="2"/>
  </w:num>
  <w:num w:numId="569">
    <w:abstractNumId w:val="2"/>
  </w:num>
  <w:num w:numId="570">
    <w:abstractNumId w:val="2"/>
  </w:num>
  <w:num w:numId="571">
    <w:abstractNumId w:val="2"/>
  </w:num>
  <w:num w:numId="572">
    <w:abstractNumId w:val="2"/>
  </w:num>
  <w:num w:numId="573">
    <w:abstractNumId w:val="2"/>
  </w:num>
  <w:num w:numId="574">
    <w:abstractNumId w:val="2"/>
  </w:num>
  <w:num w:numId="575">
    <w:abstractNumId w:val="2"/>
  </w:num>
  <w:num w:numId="576">
    <w:abstractNumId w:val="2"/>
  </w:num>
  <w:num w:numId="577">
    <w:abstractNumId w:val="2"/>
  </w:num>
  <w:num w:numId="578">
    <w:abstractNumId w:val="2"/>
  </w:num>
  <w:num w:numId="579">
    <w:abstractNumId w:val="2"/>
  </w:num>
  <w:num w:numId="580">
    <w:abstractNumId w:val="2"/>
  </w:num>
  <w:num w:numId="581">
    <w:abstractNumId w:val="2"/>
  </w:num>
  <w:num w:numId="582">
    <w:abstractNumId w:val="1"/>
  </w:num>
  <w:num w:numId="583">
    <w:abstractNumId w:val="1"/>
  </w:num>
  <w:num w:numId="584">
    <w:abstractNumId w:val="1"/>
  </w:num>
  <w:num w:numId="585">
    <w:abstractNumId w:val="1"/>
  </w:num>
  <w:num w:numId="586">
    <w:abstractNumId w:val="1"/>
  </w:num>
  <w:num w:numId="587">
    <w:abstractNumId w:val="2"/>
  </w:num>
  <w:num w:numId="588">
    <w:abstractNumId w:val="2"/>
  </w:num>
  <w:num w:numId="589">
    <w:abstractNumId w:val="2"/>
  </w:num>
  <w:num w:numId="590">
    <w:abstractNumId w:val="2"/>
  </w:num>
  <w:num w:numId="591">
    <w:abstractNumId w:val="2"/>
  </w:num>
  <w:num w:numId="592">
    <w:abstractNumId w:val="2"/>
  </w:num>
  <w:num w:numId="593">
    <w:abstractNumId w:val="2"/>
  </w:num>
  <w:num w:numId="594">
    <w:abstractNumId w:val="2"/>
  </w:num>
  <w:num w:numId="595">
    <w:abstractNumId w:val="2"/>
  </w:num>
  <w:num w:numId="596">
    <w:abstractNumId w:val="2"/>
  </w:num>
  <w:num w:numId="597">
    <w:abstractNumId w:val="2"/>
  </w:num>
  <w:num w:numId="598">
    <w:abstractNumId w:val="2"/>
  </w:num>
  <w:num w:numId="599">
    <w:abstractNumId w:val="1"/>
  </w:num>
  <w:num w:numId="600">
    <w:abstractNumId w:val="1"/>
  </w:num>
  <w:num w:numId="601">
    <w:abstractNumId w:val="1"/>
  </w:num>
  <w:num w:numId="602">
    <w:abstractNumId w:val="1"/>
  </w:num>
  <w:num w:numId="603">
    <w:abstractNumId w:val="2"/>
  </w:num>
  <w:num w:numId="604">
    <w:abstractNumId w:val="2"/>
  </w:num>
  <w:num w:numId="605">
    <w:abstractNumId w:val="1"/>
  </w:num>
  <w:num w:numId="606">
    <w:abstractNumId w:val="1"/>
  </w:num>
  <w:num w:numId="607">
    <w:abstractNumId w:val="2"/>
  </w:num>
  <w:num w:numId="608">
    <w:abstractNumId w:val="2"/>
  </w:num>
  <w:num w:numId="609">
    <w:abstractNumId w:val="2"/>
  </w:num>
  <w:num w:numId="610">
    <w:abstractNumId w:val="2"/>
  </w:num>
  <w:num w:numId="611">
    <w:abstractNumId w:val="2"/>
  </w:num>
  <w:num w:numId="612">
    <w:abstractNumId w:val="2"/>
  </w:num>
  <w:num w:numId="613">
    <w:abstractNumId w:val="2"/>
  </w:num>
  <w:num w:numId="614">
    <w:abstractNumId w:val="2"/>
  </w:num>
  <w:num w:numId="615">
    <w:abstractNumId w:val="1"/>
  </w:num>
  <w:num w:numId="616">
    <w:abstractNumId w:val="1"/>
  </w:num>
  <w:num w:numId="617">
    <w:abstractNumId w:val="2"/>
  </w:num>
  <w:num w:numId="618">
    <w:abstractNumId w:val="2"/>
  </w:num>
  <w:num w:numId="619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4">
    <w:name w:val="Heading 4"/>
    <w:basedOn w:val="Normal"/>
    <w:link w:val="Nagwek4Znak"/>
    <w:uiPriority w:val="99"/>
    <w:semiHidden/>
    <w:unhideWhenUsed/>
    <w:qFormat/>
    <w:rsid w:val="00554af7"/>
    <w:pPr>
      <w:tabs>
        <w:tab w:val="clear" w:pos="708"/>
        <w:tab w:val="left" w:pos="284" w:leader="none"/>
      </w:tabs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x-none"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285d6f"/>
    <w:rPr/>
  </w:style>
  <w:style w:type="character" w:styleId="StopkaZnak" w:customStyle="1">
    <w:name w:val="Stopka Znak"/>
    <w:basedOn w:val="DefaultParagraphFont"/>
    <w:uiPriority w:val="99"/>
    <w:qFormat/>
    <w:rsid w:val="00285d6f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Nagwek4Znak" w:customStyle="1">
    <w:name w:val="Nagłówek 4 Znak"/>
    <w:basedOn w:val="DefaultParagraphFont"/>
    <w:uiPriority w:val="99"/>
    <w:semiHidden/>
    <w:qFormat/>
    <w:rsid w:val="00554af7"/>
    <w:rPr>
      <w:rFonts w:ascii="Times New Roman" w:hAnsi="Times New Roman" w:eastAsia="Times New Roman" w:cs="Times New Roman"/>
      <w:b/>
      <w:bCs/>
      <w:sz w:val="24"/>
      <w:szCs w:val="24"/>
      <w:lang w:val="x-none"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85d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85d6f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85d6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5810"/>
    <w:pPr>
      <w:spacing w:before="0" w:after="200"/>
      <w:ind w:left="720"/>
      <w:contextualSpacing/>
    </w:pPr>
    <w:rPr/>
  </w:style>
  <w:style w:type="paragraph" w:styleId="Default" w:customStyle="1">
    <w:name w:val="Default"/>
    <w:qFormat/>
    <w:rsid w:val="00dc4483"/>
    <w:pPr>
      <w:widowControl/>
      <w:bidi w:val="0"/>
      <w:spacing w:lineRule="auto" w:line="240" w:before="0" w:after="0"/>
      <w:jc w:val="left"/>
    </w:pPr>
    <w:rPr>
      <w:rFonts w:ascii="AgendaPl" w:hAnsi="AgendaPl" w:cs="AgendaPl" w:eastAsia="Calibri"/>
      <w:color w:val="000000"/>
      <w:kern w:val="0"/>
      <w:sz w:val="24"/>
      <w:szCs w:val="24"/>
      <w:lang w:val="pl-PL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header" Target="header10.xml"/><Relationship Id="rId21" Type="http://schemas.openxmlformats.org/officeDocument/2006/relationships/header" Target="header11.xml"/><Relationship Id="rId22" Type="http://schemas.openxmlformats.org/officeDocument/2006/relationships/header" Target="header12.xml"/><Relationship Id="rId23" Type="http://schemas.openxmlformats.org/officeDocument/2006/relationships/footer" Target="footer10.xml"/><Relationship Id="rId24" Type="http://schemas.openxmlformats.org/officeDocument/2006/relationships/footer" Target="footer11.xml"/><Relationship Id="rId25" Type="http://schemas.openxmlformats.org/officeDocument/2006/relationships/footer" Target="footer12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<Relationship Id="rId30" Type="http://schemas.openxmlformats.org/officeDocument/2006/relationships/customXml" Target="../customXml/item1.xml"/>
</Relationships>
</file>

<file path=word/_rels/footer1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1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5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6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8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9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1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5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6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8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_rels/header9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9040-7273-4DF9-A181-051D33741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LibreOffice/24.2.1.2$Windows_X86_64 LibreOffice_project/db4def46b0453cc22e2d0305797cf981b68ef5ac</Application>
  <AppVersion>15.0000</AppVersion>
  <Pages>62</Pages>
  <Words>12580</Words>
  <Characters>77773</Characters>
  <CharactersWithSpaces>87846</CharactersWithSpaces>
  <Paragraphs>1534</Paragraphs>
  <Company>WSiP Sp. z o.o.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2017-05-04T11:06:00Z</dcterms:created>
  <dc:creator>Marta Jedlinska</dc:creator>
  <dc:description/>
  <dc:language>pl-PL</dc:language>
  <cp:lastModifiedBy>Anna Rogowska</cp:lastModifiedBy>
  <cp:lastPrinted>2017-05-04T11:15:00Z</cp:lastPrinted>
  <dcterms:modified xsi:type="dcterms:W3CDTF">2024-07-25T15:46:00Z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