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3B1B37">
      <w:pPr>
        <w:pStyle w:val="Tytu"/>
        <w:tabs>
          <w:tab w:val="left" w:pos="2145"/>
        </w:tabs>
        <w:contextualSpacing/>
        <w:jc w:val="both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ab/>
      </w: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3B1B37">
      <w:pPr>
        <w:pStyle w:val="Tytu"/>
        <w:contextualSpacing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 xml:space="preserve">Zasady Pracy i Oceniania z matematyki </w:t>
      </w:r>
      <w:r>
        <w:rPr>
          <w:rFonts w:asciiTheme="minorHAnsi" w:hAnsiTheme="minorHAnsi" w:cstheme="minorHAnsi"/>
          <w:sz w:val="40"/>
          <w:szCs w:val="40"/>
        </w:rPr>
        <w:br/>
        <w:t xml:space="preserve"> w Szkole Podstawowej nr 1 </w:t>
      </w:r>
      <w:r>
        <w:rPr>
          <w:rFonts w:asciiTheme="minorHAnsi" w:hAnsiTheme="minorHAnsi" w:cstheme="minorHAnsi"/>
          <w:sz w:val="40"/>
          <w:szCs w:val="40"/>
        </w:rPr>
        <w:br/>
        <w:t>im. Lotników Polskich w Poddębicach</w:t>
      </w: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Nagwek1"/>
        <w:keepNext w:val="0"/>
        <w:spacing w:before="240" w:after="120"/>
        <w:ind w:left="714"/>
        <w:contextualSpacing/>
        <w:jc w:val="both"/>
        <w:rPr>
          <w:rFonts w:asciiTheme="minorHAnsi" w:hAnsiTheme="minorHAnsi"/>
          <w:szCs w:val="28"/>
        </w:rPr>
      </w:pPr>
    </w:p>
    <w:p w:rsidR="00552440" w:rsidRDefault="00552440">
      <w:pPr>
        <w:pStyle w:val="Nagwek1"/>
        <w:keepNext w:val="0"/>
        <w:spacing w:before="240" w:after="120"/>
        <w:ind w:left="714"/>
        <w:contextualSpacing/>
        <w:jc w:val="both"/>
        <w:rPr>
          <w:rFonts w:asciiTheme="minorHAnsi" w:hAnsiTheme="minorHAnsi"/>
          <w:szCs w:val="28"/>
        </w:rPr>
      </w:pPr>
    </w:p>
    <w:p w:rsidR="00552440" w:rsidRDefault="00552440">
      <w:pPr>
        <w:pStyle w:val="Nagwek1"/>
        <w:keepNext w:val="0"/>
        <w:spacing w:before="240" w:after="120"/>
        <w:ind w:left="714"/>
        <w:contextualSpacing/>
        <w:jc w:val="both"/>
        <w:rPr>
          <w:rFonts w:asciiTheme="minorHAnsi" w:hAnsiTheme="minorHAnsi"/>
          <w:szCs w:val="28"/>
        </w:rPr>
      </w:pPr>
    </w:p>
    <w:p w:rsidR="00552440" w:rsidRDefault="00552440">
      <w:pPr>
        <w:pStyle w:val="Nagwek1"/>
        <w:keepNext w:val="0"/>
        <w:spacing w:before="240" w:after="120"/>
        <w:ind w:left="714"/>
        <w:contextualSpacing/>
        <w:jc w:val="both"/>
        <w:rPr>
          <w:rFonts w:asciiTheme="minorHAnsi" w:hAnsiTheme="minorHAnsi"/>
          <w:szCs w:val="28"/>
        </w:rPr>
      </w:pPr>
    </w:p>
    <w:p w:rsidR="00552440" w:rsidRPr="00615EB6" w:rsidRDefault="00475D8D">
      <w:pPr>
        <w:pStyle w:val="Nagwek1"/>
        <w:keepNext w:val="0"/>
        <w:spacing w:before="240" w:after="120"/>
        <w:contextualSpacing/>
        <w:rPr>
          <w:rFonts w:asciiTheme="minorHAnsi" w:hAnsiTheme="minorHAnsi"/>
          <w:b w:val="0"/>
          <w:sz w:val="24"/>
        </w:rPr>
      </w:pPr>
      <w:r w:rsidRPr="00615EB6">
        <w:rPr>
          <w:rFonts w:asciiTheme="minorHAnsi" w:hAnsiTheme="minorHAnsi"/>
          <w:b w:val="0"/>
          <w:sz w:val="24"/>
        </w:rPr>
        <w:t>Poddębice, 2026</w:t>
      </w:r>
      <w:r w:rsidR="000801EF" w:rsidRPr="00615EB6">
        <w:rPr>
          <w:rFonts w:asciiTheme="minorHAnsi" w:hAnsiTheme="minorHAnsi"/>
          <w:b w:val="0"/>
          <w:sz w:val="24"/>
        </w:rPr>
        <w:t xml:space="preserve"> </w:t>
      </w:r>
      <w:r w:rsidRPr="00615EB6">
        <w:rPr>
          <w:rFonts w:asciiTheme="minorHAnsi" w:hAnsiTheme="minorHAnsi"/>
          <w:b w:val="0"/>
          <w:sz w:val="24"/>
        </w:rPr>
        <w:t>-</w:t>
      </w:r>
      <w:r w:rsidR="000801EF" w:rsidRPr="00615EB6">
        <w:rPr>
          <w:rFonts w:asciiTheme="minorHAnsi" w:hAnsiTheme="minorHAnsi"/>
          <w:b w:val="0"/>
          <w:sz w:val="24"/>
        </w:rPr>
        <w:t xml:space="preserve"> </w:t>
      </w:r>
      <w:r w:rsidRPr="00615EB6">
        <w:rPr>
          <w:rFonts w:asciiTheme="minorHAnsi" w:hAnsiTheme="minorHAnsi"/>
          <w:b w:val="0"/>
          <w:sz w:val="24"/>
        </w:rPr>
        <w:t>2027</w:t>
      </w:r>
    </w:p>
    <w:p w:rsidR="000801EF" w:rsidRPr="002830C8" w:rsidRDefault="000801EF">
      <w:pPr>
        <w:pStyle w:val="Nagwek1"/>
        <w:keepNext w:val="0"/>
        <w:spacing w:before="240" w:after="120"/>
        <w:contextualSpacing/>
        <w:rPr>
          <w:rFonts w:asciiTheme="minorHAnsi" w:hAnsiTheme="minorHAnsi"/>
          <w:b w:val="0"/>
          <w:color w:val="FF0000"/>
          <w:sz w:val="24"/>
        </w:rPr>
      </w:pPr>
    </w:p>
    <w:p w:rsidR="00552440" w:rsidRPr="00EE4C28" w:rsidRDefault="003B1B37">
      <w:pPr>
        <w:pStyle w:val="Nagwek1"/>
        <w:keepNext w:val="0"/>
        <w:numPr>
          <w:ilvl w:val="0"/>
          <w:numId w:val="2"/>
        </w:numPr>
        <w:ind w:left="357" w:firstLine="0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lastRenderedPageBreak/>
        <w:t>Wstęp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Zasady Pracy</w:t>
      </w:r>
      <w:r w:rsidR="001605FB" w:rsidRPr="00EE4C28">
        <w:rPr>
          <w:rFonts w:asciiTheme="minorHAnsi" w:hAnsiTheme="minorHAnsi" w:cstheme="minorHAnsi"/>
          <w:b w:val="0"/>
          <w:sz w:val="22"/>
          <w:szCs w:val="22"/>
        </w:rPr>
        <w:t xml:space="preserve"> i Oceniania z matematyki zgodne są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z obowiązującym statutem  Szkoły Podstawowej nr 1 im. Lotników Polskich w Poddębicach . 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</w: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Wymagania edukacyjne sformułowane zostały w oparciu o Podstawę Programową MEN oraz program dla II etapu edukacyjnego „Matematyka z plusem”. 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Pr="00EE4C28">
        <w:rPr>
          <w:rFonts w:asciiTheme="minorHAnsi" w:hAnsiTheme="minorHAnsi" w:cstheme="minorHAnsi"/>
          <w:b w:val="0"/>
          <w:sz w:val="22"/>
          <w:szCs w:val="22"/>
        </w:rPr>
        <w:t>Zasady Pracy i Oceniania</w:t>
      </w: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są omówione i przedstawione uczniom podczas pierwszych zajęć (na początku roku szkolnego).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Zasady Pracy i Oceniania</w:t>
      </w: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są dostępne dla uczniów i rodziców. Są umieszczone na tablicy informacyjnej w klasie oraz na stronie internetowej </w:t>
      </w:r>
      <w:r w:rsidRPr="00EE4C28">
        <w:rPr>
          <w:rFonts w:asciiTheme="minorHAnsi" w:hAnsiTheme="minorHAnsi" w:cstheme="minorHAnsi"/>
          <w:b w:val="0"/>
          <w:bCs w:val="0"/>
          <w:sz w:val="22"/>
          <w:szCs w:val="22"/>
          <w:u w:val="single"/>
        </w:rPr>
        <w:t>www.sp1.poddebice.pl</w:t>
      </w:r>
    </w:p>
    <w:p w:rsidR="00552440" w:rsidRPr="00EE4C28" w:rsidRDefault="003B1B37">
      <w:pPr>
        <w:pStyle w:val="Nagwek1"/>
        <w:keepNext w:val="0"/>
        <w:numPr>
          <w:ilvl w:val="0"/>
          <w:numId w:val="2"/>
        </w:numPr>
        <w:spacing w:before="240"/>
        <w:ind w:left="357" w:firstLine="0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Zasady Pracy i Oceniania zawierają: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skalę ocen i kryteria oceniania zgodne z wymaganiami programowymi na poszczególne oceny szkolne,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rodzaje aktywności, których efekty będą podlegały sprawdzaniu i ocenianiu,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ocenianie półroczne i końcowo</w:t>
      </w:r>
      <w:r w:rsidR="00B14061"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roczne</w:t>
      </w:r>
      <w:bookmarkStart w:id="0" w:name="_GoBack"/>
      <w:bookmarkEnd w:id="0"/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,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sposób dokumentacji i analizy osiągnięć uczniów,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sposób ewaluacji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Zasad Pracy i Oceniania</w:t>
      </w: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.</w:t>
      </w:r>
    </w:p>
    <w:p w:rsidR="00552440" w:rsidRPr="00EE4C28" w:rsidRDefault="003B1B37">
      <w:pPr>
        <w:pStyle w:val="Nagwek1"/>
        <w:keepNext w:val="0"/>
        <w:numPr>
          <w:ilvl w:val="0"/>
          <w:numId w:val="2"/>
        </w:numPr>
        <w:spacing w:before="240"/>
        <w:ind w:left="357" w:firstLine="0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Skala ocen. Kryteria oceniania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Na zajęciach matematyki obowiązuje skala ocen, zgodna z rozdz. 6 pkt. 11 § 37B Statutu Szkoły. Ustalone kryteria oceniania zgodne są w zarysie z kryteriami zapisanymi w rozdz. 6 pkt. 5 § 38 Statutu Szkoły.</w:t>
      </w:r>
    </w:p>
    <w:p w:rsidR="00552440" w:rsidRPr="00EE4C28" w:rsidRDefault="003B1B37">
      <w:pPr>
        <w:pStyle w:val="Nagwek1"/>
        <w:keepNext w:val="0"/>
        <w:numPr>
          <w:ilvl w:val="0"/>
          <w:numId w:val="2"/>
        </w:numPr>
        <w:spacing w:before="240"/>
        <w:ind w:left="357" w:firstLine="0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Sposoby oceniania</w:t>
      </w:r>
    </w:p>
    <w:p w:rsidR="00552440" w:rsidRPr="00EE4C28" w:rsidRDefault="003B1B37">
      <w:pPr>
        <w:pStyle w:val="Nagwek1"/>
        <w:keepNext w:val="0"/>
        <w:numPr>
          <w:ilvl w:val="0"/>
          <w:numId w:val="3"/>
        </w:numPr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Formy oceniania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Ocenianie postępów ucznia jest dokonywane systematycznie, w różnych formach, przy zachowaniu warunków zapewniających obiektywność oceny. Ocenianie obejmuje następujące formy aktywności uczenia się:</w:t>
      </w:r>
    </w:p>
    <w:p w:rsidR="00552440" w:rsidRPr="00EE4C28" w:rsidRDefault="001605F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3B1B37"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prace klasowe,</w:t>
      </w:r>
    </w:p>
    <w:p w:rsidR="00552440" w:rsidRPr="00EE4C28" w:rsidRDefault="001605F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3B1B37"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sprawdziany,</w:t>
      </w:r>
    </w:p>
    <w:p w:rsidR="00552440" w:rsidRPr="00EE4C28" w:rsidRDefault="001605F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3B1B37"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kartkówki,</w:t>
      </w:r>
    </w:p>
    <w:p w:rsidR="00552440" w:rsidRPr="00EE4C28" w:rsidRDefault="001605F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3B1B37"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diagnozy wiedzy i umiejętności (sesje z plusem),</w:t>
      </w:r>
    </w:p>
    <w:p w:rsidR="00552440" w:rsidRPr="00EE4C28" w:rsidRDefault="001605F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3B1B37"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odpowiedzi ustne,</w:t>
      </w:r>
    </w:p>
    <w:p w:rsidR="00552440" w:rsidRPr="00EE4C28" w:rsidRDefault="001605F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3B1B37"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prezentację informacji ponadprogramowych,</w:t>
      </w:r>
    </w:p>
    <w:p w:rsidR="001605FB" w:rsidRPr="00EE4C28" w:rsidRDefault="001605FB" w:rsidP="001605F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3B1B37"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aktywność ucznia na zajęciach (zarówno indywidualną, jak i grupową),</w:t>
      </w:r>
    </w:p>
    <w:p w:rsidR="001605FB" w:rsidRPr="00EE4C28" w:rsidRDefault="001605FB" w:rsidP="001605F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0801EF" w:rsidRPr="00EE4C28">
        <w:rPr>
          <w:rFonts w:asciiTheme="minorHAnsi" w:hAnsiTheme="minorHAnsi" w:cstheme="minorHAnsi"/>
          <w:b w:val="0"/>
          <w:sz w:val="22"/>
          <w:szCs w:val="22"/>
        </w:rPr>
        <w:t>wiedzę i umiejętności zdobyte w konkursach i zawodach,</w:t>
      </w:r>
    </w:p>
    <w:p w:rsidR="000801EF" w:rsidRPr="00EE4C28" w:rsidRDefault="001605FB" w:rsidP="001605F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801EF" w:rsidRPr="00EE4C28">
        <w:rPr>
          <w:rFonts w:asciiTheme="minorHAnsi" w:hAnsiTheme="minorHAnsi" w:cstheme="minorHAnsi"/>
          <w:b w:val="0"/>
          <w:sz w:val="22"/>
          <w:szCs w:val="22"/>
        </w:rPr>
        <w:t>zadania wykonywane podczas nauczania zdalnego.</w:t>
      </w:r>
    </w:p>
    <w:p w:rsidR="001605FB" w:rsidRPr="00EE4C28" w:rsidRDefault="003B1B37" w:rsidP="001605FB">
      <w:pPr>
        <w:pStyle w:val="Nagwek1"/>
        <w:keepNext w:val="0"/>
        <w:numPr>
          <w:ilvl w:val="0"/>
          <w:numId w:val="3"/>
        </w:numPr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Odpowiedzi ustne</w:t>
      </w:r>
    </w:p>
    <w:p w:rsidR="001605FB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Odpowiedzi ustne są jedną z form oceniania bieżącego. Uczeń może być pytany z materiału obejmującego trzy</w:t>
      </w:r>
      <w:r w:rsidR="001605FB" w:rsidRPr="00EE4C28">
        <w:rPr>
          <w:rFonts w:asciiTheme="minorHAnsi" w:hAnsiTheme="minorHAnsi" w:cstheme="minorHAnsi"/>
          <w:b w:val="0"/>
          <w:sz w:val="22"/>
          <w:szCs w:val="22"/>
        </w:rPr>
        <w:t xml:space="preserve"> ostatnie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tematy</w:t>
      </w:r>
      <w:r w:rsidR="00BE781A" w:rsidRPr="00EE4C28">
        <w:rPr>
          <w:rFonts w:asciiTheme="minorHAnsi" w:hAnsiTheme="minorHAnsi" w:cstheme="minorHAnsi"/>
          <w:b w:val="0"/>
          <w:sz w:val="22"/>
          <w:szCs w:val="22"/>
        </w:rPr>
        <w:t xml:space="preserve"> lekcyjne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. W ocenie odpowiedzi ustnej uwzględnione zostają następujące umiejętności: znajomość i poprawność przedstawienia zagadnienia, zrozumienie tematu, samodzielność wypowiedzi</w:t>
      </w:r>
      <w:r w:rsidRPr="00EE4C28">
        <w:rPr>
          <w:rFonts w:asciiTheme="minorHAnsi" w:hAnsiTheme="minorHAnsi" w:cstheme="minorHAnsi"/>
          <w:sz w:val="22"/>
          <w:szCs w:val="22"/>
        </w:rPr>
        <w:t>,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posługiwanie się językiem matematycznym, poprawność rachunkowa.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Aktywność na lekcji nagradzana jest „plusami”. Za sześć zgroma</w:t>
      </w:r>
      <w:r w:rsidR="002F0F03" w:rsidRPr="00EE4C28">
        <w:rPr>
          <w:rFonts w:asciiTheme="minorHAnsi" w:hAnsiTheme="minorHAnsi" w:cstheme="minorHAnsi"/>
          <w:b w:val="0"/>
          <w:sz w:val="22"/>
          <w:szCs w:val="22"/>
        </w:rPr>
        <w:t>dzonych „plusów” uczeń może otrzymać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ocenę celującą, za pięć zgromadzonych „plusów”</w:t>
      </w:r>
      <w:r w:rsidR="0011515A" w:rsidRPr="00EE4C28">
        <w:rPr>
          <w:rFonts w:asciiTheme="minorHAnsi" w:hAnsiTheme="minorHAnsi" w:cstheme="minorHAnsi"/>
          <w:b w:val="0"/>
          <w:sz w:val="22"/>
          <w:szCs w:val="22"/>
        </w:rPr>
        <w:t xml:space="preserve"> -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ocenę bardzo dobrą, za cztery zgromadzone „plusy” </w:t>
      </w:r>
      <w:r w:rsidR="0011515A" w:rsidRPr="00EE4C28">
        <w:rPr>
          <w:rFonts w:asciiTheme="minorHAnsi" w:hAnsiTheme="minorHAnsi" w:cstheme="minorHAnsi"/>
          <w:b w:val="0"/>
          <w:sz w:val="22"/>
          <w:szCs w:val="22"/>
        </w:rPr>
        <w:t xml:space="preserve">-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ocenę dobrą, za trzy zgromadzone „plusy”</w:t>
      </w:r>
      <w:r w:rsidR="0011515A" w:rsidRPr="00EE4C28">
        <w:rPr>
          <w:rFonts w:asciiTheme="minorHAnsi" w:hAnsiTheme="minorHAnsi" w:cstheme="minorHAnsi"/>
          <w:b w:val="0"/>
          <w:sz w:val="22"/>
          <w:szCs w:val="22"/>
        </w:rPr>
        <w:t>-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ocenę dostateczną, za dwa zgromadzone „plusy”</w:t>
      </w:r>
      <w:r w:rsidR="0011515A" w:rsidRPr="00EE4C28">
        <w:rPr>
          <w:rFonts w:asciiTheme="minorHAnsi" w:hAnsiTheme="minorHAnsi" w:cstheme="minorHAnsi"/>
          <w:b w:val="0"/>
          <w:sz w:val="22"/>
          <w:szCs w:val="22"/>
        </w:rPr>
        <w:t>-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ocenę dopusz</w:t>
      </w:r>
      <w:r w:rsidR="002F0F03" w:rsidRPr="00EE4C28">
        <w:rPr>
          <w:rFonts w:asciiTheme="minorHAnsi" w:hAnsiTheme="minorHAnsi" w:cstheme="minorHAnsi"/>
          <w:b w:val="0"/>
          <w:sz w:val="22"/>
          <w:szCs w:val="22"/>
        </w:rPr>
        <w:t>czającą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. Przez aktywność na lekcji rozumiemy częste zgłaszanie się na lekcji i udzielanie poprawnych odpowiedzi, rozwiązywanie zadań dodatkowych w czasie lekcji, aktywną pracę w grupach.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br/>
      </w: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Nauczyciel ma prawo również wpisywać do dziennika elektronicznego „minusy”. Minus może otrzymać uczeń, który nie potrafi udzielić odpowiedzi na zadane pytanie związane z lekcją z powodu niepotrzebnych rozmów z innymi uczniami, czynności takich jak zabawy różnymi przedmiotami, rysowanie, naukę innych przedmiotów itp. Za trzy wpisane do dziennika minusy nauczyciel ma obowiązek wpisani</w:t>
      </w:r>
      <w:r w:rsidR="002F0F03" w:rsidRPr="00EE4C28">
        <w:rPr>
          <w:rFonts w:asciiTheme="minorHAnsi" w:hAnsiTheme="minorHAnsi" w:cstheme="minorHAnsi"/>
          <w:b w:val="0"/>
          <w:sz w:val="22"/>
          <w:szCs w:val="22"/>
        </w:rPr>
        <w:t>a negatywnej uwagi</w:t>
      </w:r>
      <w:r w:rsidR="00E64F1B" w:rsidRPr="00EE4C28">
        <w:rPr>
          <w:rFonts w:asciiTheme="minorHAnsi" w:hAnsiTheme="minorHAnsi" w:cstheme="minorHAnsi"/>
          <w:b w:val="0"/>
          <w:sz w:val="22"/>
          <w:szCs w:val="22"/>
        </w:rPr>
        <w:t xml:space="preserve"> (widocznej dla rodzica)</w:t>
      </w:r>
      <w:r w:rsidR="002F0F03" w:rsidRPr="00EE4C28">
        <w:rPr>
          <w:rFonts w:asciiTheme="minorHAnsi" w:hAnsiTheme="minorHAnsi" w:cstheme="minorHAnsi"/>
          <w:b w:val="0"/>
          <w:sz w:val="22"/>
          <w:szCs w:val="22"/>
        </w:rPr>
        <w:t xml:space="preserve"> do dziennika</w:t>
      </w:r>
      <w:r w:rsidR="00931195" w:rsidRPr="00EE4C28">
        <w:rPr>
          <w:rFonts w:asciiTheme="minorHAnsi" w:hAnsiTheme="minorHAnsi" w:cstheme="minorHAnsi"/>
          <w:b w:val="0"/>
          <w:sz w:val="22"/>
          <w:szCs w:val="22"/>
        </w:rPr>
        <w:t>.</w:t>
      </w:r>
      <w:r w:rsidR="002F0F03" w:rsidRPr="00EE4C2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</w:p>
    <w:p w:rsidR="00552440" w:rsidRPr="00EE4C28" w:rsidRDefault="003B1B37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Prace pisemne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Prace pisemne są najistotniejszą formą oceny postępów ucznia. Pod pojęciem „pracy pisemnej” rozumie się zarówno krótkie formy pisemne (tzw. kartkówki), jak i sprawdziany, prace klasowe, sesje.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Kartkówka</w:t>
      </w:r>
      <w:r w:rsidR="00E64F1B" w:rsidRPr="00EE4C2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BE781A" w:rsidRPr="00EE4C28">
        <w:rPr>
          <w:rFonts w:asciiTheme="minorHAnsi" w:hAnsiTheme="minorHAnsi" w:cstheme="minorHAnsi"/>
          <w:b w:val="0"/>
          <w:sz w:val="22"/>
          <w:szCs w:val="22"/>
        </w:rPr>
        <w:t>nie wymaga zapowiedzi</w:t>
      </w:r>
      <w:r w:rsidR="00E64F1B" w:rsidRPr="00EE4C28">
        <w:rPr>
          <w:rFonts w:asciiTheme="minorHAnsi" w:hAnsiTheme="minorHAnsi" w:cstheme="minorHAnsi"/>
          <w:b w:val="0"/>
          <w:sz w:val="22"/>
          <w:szCs w:val="22"/>
        </w:rPr>
        <w:t>,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obejmuje wiadomości i umiejętności </w:t>
      </w:r>
      <w:r w:rsidR="00BE781A" w:rsidRPr="00EE4C28">
        <w:rPr>
          <w:rFonts w:asciiTheme="minorHAnsi" w:hAnsiTheme="minorHAnsi" w:cstheme="minorHAnsi"/>
          <w:b w:val="0"/>
          <w:sz w:val="22"/>
          <w:szCs w:val="22"/>
        </w:rPr>
        <w:t xml:space="preserve">z jednego tematu realizowanego na max dwóch poprzednich </w:t>
      </w:r>
      <w:r w:rsidR="00E64F1B" w:rsidRPr="00EE4C28">
        <w:rPr>
          <w:rFonts w:asciiTheme="minorHAnsi" w:hAnsiTheme="minorHAnsi" w:cstheme="minorHAnsi"/>
          <w:b w:val="0"/>
          <w:sz w:val="22"/>
          <w:szCs w:val="22"/>
        </w:rPr>
        <w:t>jednostkach lekcyjnych.</w:t>
      </w:r>
      <w:r w:rsidR="009C26A6" w:rsidRPr="00EE4C2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Uczeń, który ma w danym dniu „szczęśliwy numerek”, pisze kartkówkę i ma możliwość podjęcia decyzji o wpisie do dziennika oceny z niej otrzymanej, jednak w przypadku,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lastRenderedPageBreak/>
        <w:t>gdy podejmie decyzję o niewpisaniu oceny do dziennika, musi tę formę zaliczyć w późniejszym terminie</w:t>
      </w:r>
      <w:r w:rsidR="009C26A6" w:rsidRPr="00EE4C28">
        <w:rPr>
          <w:rFonts w:asciiTheme="minorHAnsi" w:hAnsiTheme="minorHAnsi" w:cstheme="minorHAnsi"/>
          <w:b w:val="0"/>
          <w:sz w:val="22"/>
          <w:szCs w:val="22"/>
        </w:rPr>
        <w:t>, nie dłuższym niż jeden tydzień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, w przeciwnym wypadk</w:t>
      </w:r>
      <w:r w:rsidR="009C26A6" w:rsidRPr="00EE4C28">
        <w:rPr>
          <w:rFonts w:asciiTheme="minorHAnsi" w:hAnsiTheme="minorHAnsi" w:cstheme="minorHAnsi"/>
          <w:b w:val="0"/>
          <w:sz w:val="22"/>
          <w:szCs w:val="22"/>
        </w:rPr>
        <w:t xml:space="preserve">u otrzymuje uzyskaną </w:t>
      </w:r>
      <w:r w:rsidR="0011515A" w:rsidRPr="00EE4C28">
        <w:rPr>
          <w:rFonts w:asciiTheme="minorHAnsi" w:hAnsiTheme="minorHAnsi" w:cstheme="minorHAnsi"/>
          <w:b w:val="0"/>
          <w:sz w:val="22"/>
          <w:szCs w:val="22"/>
        </w:rPr>
        <w:t xml:space="preserve">pierwotnie </w:t>
      </w:r>
      <w:r w:rsidR="009C26A6" w:rsidRPr="00EE4C28">
        <w:rPr>
          <w:rFonts w:asciiTheme="minorHAnsi" w:hAnsiTheme="minorHAnsi" w:cstheme="minorHAnsi"/>
          <w:b w:val="0"/>
          <w:sz w:val="22"/>
          <w:szCs w:val="22"/>
        </w:rPr>
        <w:t xml:space="preserve">ocenę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1605FB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</w:r>
      <w:r w:rsidR="009C26A6" w:rsidRPr="00EE4C28">
        <w:rPr>
          <w:rFonts w:asciiTheme="minorHAnsi" w:hAnsiTheme="minorHAnsi" w:cstheme="minorHAnsi"/>
          <w:b w:val="0"/>
          <w:sz w:val="22"/>
          <w:szCs w:val="22"/>
        </w:rPr>
        <w:t>Sprawdziany (prace klasowe, sesje, diagnozy, egzaminy próbne)</w:t>
      </w:r>
      <w:r w:rsidR="001605FB" w:rsidRPr="00EE4C2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winny być zapowiedziane z tygodniowym wyprzedzeniem i zapisane w dzienniku lekcyjnym. Uczniom zostaje wówczas przedstawiony rodzaj i zak</w:t>
      </w:r>
      <w:r w:rsidR="00EE6AD3" w:rsidRPr="00EE4C28">
        <w:rPr>
          <w:rFonts w:asciiTheme="minorHAnsi" w:hAnsiTheme="minorHAnsi" w:cstheme="minorHAnsi"/>
          <w:b w:val="0"/>
          <w:sz w:val="22"/>
          <w:szCs w:val="22"/>
        </w:rPr>
        <w:t xml:space="preserve">res sprawdzanych umiejętności.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Na prośbę uczniów praca klasowa może odbyć się w innym terminie uzgodnionym z nauczycielem, uczniowie z prośbą  muszą wystąpić najpóźniej w dniu poprzedzającym bezpośrednio pierwotny termin.</w:t>
      </w:r>
    </w:p>
    <w:p w:rsidR="00552440" w:rsidRPr="00EE4C28" w:rsidRDefault="006212E4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color w:val="FF000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</w:r>
      <w:r w:rsidR="003B1B37" w:rsidRPr="00EE4C28">
        <w:rPr>
          <w:rFonts w:asciiTheme="minorHAnsi" w:hAnsiTheme="minorHAnsi" w:cstheme="minorHAnsi"/>
          <w:b w:val="0"/>
          <w:sz w:val="22"/>
          <w:szCs w:val="22"/>
        </w:rPr>
        <w:t xml:space="preserve">Obowiązują następujące kryteria oceny z prac klasowych, kartkówek, sprawdzianów, sesji, </w:t>
      </w:r>
      <w:proofErr w:type="spellStart"/>
      <w:r w:rsidR="003B1B37" w:rsidRPr="00EE4C28">
        <w:rPr>
          <w:rFonts w:asciiTheme="minorHAnsi" w:hAnsiTheme="minorHAnsi" w:cstheme="minorHAnsi"/>
          <w:b w:val="0"/>
          <w:sz w:val="22"/>
          <w:szCs w:val="22"/>
        </w:rPr>
        <w:t>Matlandii</w:t>
      </w:r>
      <w:proofErr w:type="spellEnd"/>
      <w:r w:rsidR="003B1B37" w:rsidRPr="00EE4C28">
        <w:rPr>
          <w:rFonts w:asciiTheme="minorHAnsi" w:hAnsiTheme="minorHAnsi" w:cstheme="minorHAnsi"/>
          <w:b w:val="0"/>
          <w:sz w:val="22"/>
          <w:szCs w:val="22"/>
        </w:rPr>
        <w:t>, odpowiedzi i innych form pracy:</w:t>
      </w:r>
    </w:p>
    <w:p w:rsidR="00552440" w:rsidRPr="00EE4C28" w:rsidRDefault="00552440">
      <w:pPr>
        <w:pStyle w:val="Nagwek1"/>
        <w:keepNext w:val="0"/>
        <w:ind w:left="357"/>
        <w:contextualSpacing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W w:w="6530" w:type="dxa"/>
        <w:jc w:val="center"/>
        <w:tblLayout w:type="fixed"/>
        <w:tblCellMar>
          <w:left w:w="45" w:type="dxa"/>
          <w:right w:w="45" w:type="dxa"/>
        </w:tblCellMar>
        <w:tblLook w:val="0000"/>
      </w:tblPr>
      <w:tblGrid>
        <w:gridCol w:w="4500"/>
        <w:gridCol w:w="2030"/>
      </w:tblGrid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0%-26%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niedostateczny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27%-35%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niedostateczny +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36%-40%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dopuszczający –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41%-45%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dopuszczający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46%-50%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dopuszczający +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51%-54%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dostateczny </w:t>
            </w: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–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55%-65%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>dostateczny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66%-69%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>dostateczny +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70%-74%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dobry </w:t>
            </w: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–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75%-80%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>dobry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81%-85%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>dobry +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86%-89%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bardzo dobry </w:t>
            </w: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–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90%-92%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>bardzo dobry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93%-95%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>bardzo dobry +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96%-97%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celujący </w:t>
            </w: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–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98%-100%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>celujący</w:t>
            </w:r>
          </w:p>
        </w:tc>
      </w:tr>
    </w:tbl>
    <w:p w:rsidR="00552440" w:rsidRPr="00EE4C28" w:rsidRDefault="003B1B37">
      <w:pPr>
        <w:pStyle w:val="Nagwek1"/>
        <w:keepNext w:val="0"/>
        <w:ind w:left="357"/>
        <w:contextualSpacing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</w:r>
    </w:p>
    <w:p w:rsidR="001605FB" w:rsidRPr="00EE4C28" w:rsidRDefault="003B1B37" w:rsidP="001605FB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Kartkówki, sprawdziany, prace klasowe są obowiązkowe. Jeżeli z przyczyn losowych uczeń nie może napisać kartkówki, sprawdzianu, pracy klasowej z całą klasą, to musi to uczynić w terminie uz</w:t>
      </w:r>
      <w:r w:rsidR="004C794F" w:rsidRPr="00EE4C28">
        <w:rPr>
          <w:rFonts w:asciiTheme="minorHAnsi" w:hAnsiTheme="minorHAnsi" w:cstheme="minorHAnsi"/>
          <w:b w:val="0"/>
          <w:sz w:val="22"/>
          <w:szCs w:val="22"/>
        </w:rPr>
        <w:t>godnionym z nauczycielem,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C794F" w:rsidRPr="00EE4C28">
        <w:rPr>
          <w:rFonts w:asciiTheme="minorHAnsi" w:hAnsiTheme="minorHAnsi" w:cstheme="minorHAnsi"/>
          <w:b w:val="0"/>
          <w:sz w:val="22"/>
          <w:szCs w:val="22"/>
        </w:rPr>
        <w:t>nie dłuższym niż dwutygodniowym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od momentu powrotu do szkoły. Jeśli uczeń jest nieobecny w dodatkowym terminie uzgodnionym z nauczycielem, ma obowiązek napisania pracy na pierwszej lekcji przedmiotu, podczas której będzie obecny. Wyniki kartkówki, sprawdzianu, pracy klasowej lub sesji uczeń powinien poznać w terminie nie dłuższym niż dwa tygodnie. </w:t>
      </w:r>
    </w:p>
    <w:p w:rsidR="001605FB" w:rsidRPr="00EE4C28" w:rsidRDefault="006212E4" w:rsidP="001605FB">
      <w:pPr>
        <w:pStyle w:val="Nagwek1"/>
        <w:keepNext w:val="0"/>
        <w:ind w:left="357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</w:r>
      <w:r w:rsidR="00EE6AD3" w:rsidRPr="00EE4C28">
        <w:rPr>
          <w:rFonts w:asciiTheme="minorHAnsi" w:hAnsiTheme="minorHAnsi" w:cstheme="minorHAnsi"/>
          <w:b w:val="0"/>
          <w:sz w:val="22"/>
          <w:szCs w:val="22"/>
        </w:rPr>
        <w:t>Poprawa oceny niedostatecznej z pracy pisemnej - u</w:t>
      </w:r>
      <w:r w:rsidR="003B1B37" w:rsidRPr="00EE4C28">
        <w:rPr>
          <w:rFonts w:asciiTheme="minorHAnsi" w:hAnsiTheme="minorHAnsi" w:cstheme="minorHAnsi"/>
          <w:b w:val="0"/>
          <w:sz w:val="22"/>
          <w:szCs w:val="22"/>
        </w:rPr>
        <w:t>czniowi przysługuje prawo do</w:t>
      </w:r>
      <w:r w:rsidR="004C794F" w:rsidRPr="00EE4C28">
        <w:rPr>
          <w:rFonts w:asciiTheme="minorHAnsi" w:hAnsiTheme="minorHAnsi" w:cstheme="minorHAnsi"/>
          <w:b w:val="0"/>
          <w:sz w:val="22"/>
          <w:szCs w:val="22"/>
        </w:rPr>
        <w:t xml:space="preserve"> poprawy oceny niedostatecznej z pracy pisemnej w terminie i formie ustalonej z nauczycielem, nie później niż w ciągu dwóch tygodni od wystawienia oceny.</w:t>
      </w:r>
      <w:r w:rsidR="000801EF" w:rsidRPr="00EE4C28">
        <w:rPr>
          <w:rFonts w:asciiTheme="minorHAnsi" w:hAnsiTheme="minorHAnsi" w:cstheme="minorHAnsi"/>
          <w:b w:val="0"/>
          <w:sz w:val="22"/>
          <w:szCs w:val="22"/>
        </w:rPr>
        <w:t xml:space="preserve"> Poprawa nie musi mieć tej samej formy co sprawdzenie pierwotne, ale obejmuje te same wymagania edukacyjne.</w:t>
      </w:r>
    </w:p>
    <w:p w:rsidR="00C95414" w:rsidRPr="00EE4C28" w:rsidRDefault="006212E4" w:rsidP="001605FB">
      <w:pPr>
        <w:pStyle w:val="Nagwek1"/>
        <w:keepNext w:val="0"/>
        <w:ind w:left="357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</w:r>
      <w:r w:rsidR="00EE6AD3" w:rsidRPr="00EE4C28">
        <w:rPr>
          <w:rFonts w:asciiTheme="minorHAnsi" w:hAnsiTheme="minorHAnsi" w:cstheme="minorHAnsi"/>
          <w:b w:val="0"/>
          <w:sz w:val="22"/>
          <w:szCs w:val="22"/>
        </w:rPr>
        <w:t xml:space="preserve">Poprawa oceny </w:t>
      </w:r>
      <w:r w:rsidR="004C794F" w:rsidRPr="00EE4C28">
        <w:rPr>
          <w:rFonts w:asciiTheme="minorHAnsi" w:hAnsiTheme="minorHAnsi" w:cstheme="minorHAnsi"/>
          <w:b w:val="0"/>
          <w:sz w:val="22"/>
          <w:szCs w:val="22"/>
        </w:rPr>
        <w:t>wyższej od niedostatecznej</w:t>
      </w:r>
      <w:r w:rsidR="00EE6AD3" w:rsidRPr="00EE4C28">
        <w:rPr>
          <w:rFonts w:asciiTheme="minorHAnsi" w:hAnsiTheme="minorHAnsi" w:cstheme="minorHAnsi"/>
          <w:b w:val="0"/>
          <w:sz w:val="22"/>
          <w:szCs w:val="22"/>
        </w:rPr>
        <w:t xml:space="preserve"> z pracy pisemnej -</w:t>
      </w:r>
      <w:r w:rsidR="00C95414" w:rsidRPr="00EE4C2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EE6AD3" w:rsidRPr="00EE4C28">
        <w:rPr>
          <w:rFonts w:asciiTheme="minorHAnsi" w:hAnsiTheme="minorHAnsi" w:cstheme="minorHAnsi"/>
          <w:b w:val="0"/>
          <w:sz w:val="22"/>
          <w:szCs w:val="22"/>
        </w:rPr>
        <w:t>n</w:t>
      </w:r>
      <w:r w:rsidR="00C95414" w:rsidRPr="00EE4C28">
        <w:rPr>
          <w:rFonts w:asciiTheme="minorHAnsi" w:hAnsiTheme="minorHAnsi" w:cstheme="minorHAnsi"/>
          <w:b w:val="0"/>
          <w:sz w:val="22"/>
          <w:szCs w:val="22"/>
        </w:rPr>
        <w:t>a wniosek ucznia nauczyciel może umożliwić jedno ponowne sprawdzenie, jeśli służy ono rozpoznaniu aktualnego poziomu osiągnięć lub postępów ucznia. Termin i tryb wyznacza nauczyciel.</w:t>
      </w:r>
    </w:p>
    <w:p w:rsidR="00552440" w:rsidRPr="00EE4C28" w:rsidRDefault="006212E4">
      <w:pPr>
        <w:pStyle w:val="Nagwek1"/>
        <w:keepNext w:val="0"/>
        <w:ind w:left="357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</w:r>
      <w:r w:rsidR="00EE6AD3" w:rsidRPr="00EE4C28">
        <w:rPr>
          <w:rFonts w:asciiTheme="minorHAnsi" w:hAnsiTheme="minorHAnsi" w:cstheme="minorHAnsi"/>
          <w:b w:val="0"/>
          <w:sz w:val="22"/>
          <w:szCs w:val="22"/>
        </w:rPr>
        <w:t>O</w:t>
      </w:r>
      <w:r w:rsidR="003B1B37" w:rsidRPr="00EE4C28">
        <w:rPr>
          <w:rFonts w:asciiTheme="minorHAnsi" w:hAnsiTheme="minorHAnsi" w:cstheme="minorHAnsi"/>
          <w:b w:val="0"/>
          <w:sz w:val="22"/>
          <w:szCs w:val="22"/>
        </w:rPr>
        <w:t xml:space="preserve">cena z poprawy zostaje odnotowana </w:t>
      </w:r>
      <w:r w:rsidR="00EE6AD3" w:rsidRPr="00EE4C28">
        <w:rPr>
          <w:rFonts w:asciiTheme="minorHAnsi" w:hAnsiTheme="minorHAnsi" w:cstheme="minorHAnsi"/>
          <w:b w:val="0"/>
          <w:sz w:val="22"/>
          <w:szCs w:val="22"/>
        </w:rPr>
        <w:t xml:space="preserve">w dzienniku </w:t>
      </w:r>
      <w:r w:rsidR="003B1B37" w:rsidRPr="00EE4C28">
        <w:rPr>
          <w:rFonts w:asciiTheme="minorHAnsi" w:hAnsiTheme="minorHAnsi" w:cstheme="minorHAnsi"/>
          <w:b w:val="0"/>
          <w:sz w:val="22"/>
          <w:szCs w:val="22"/>
        </w:rPr>
        <w:t xml:space="preserve">przy pomocy systemowej funkcji „popraw”. </w:t>
      </w:r>
    </w:p>
    <w:p w:rsidR="00552440" w:rsidRPr="00EE4C28" w:rsidRDefault="003B1B37">
      <w:pPr>
        <w:pStyle w:val="Nagwek1"/>
        <w:keepNext w:val="0"/>
        <w:ind w:left="357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Kartkówki, sprawdziany, prace klasowe </w:t>
      </w:r>
      <w:r w:rsidR="00B47557" w:rsidRPr="00EE4C28">
        <w:rPr>
          <w:rFonts w:asciiTheme="minorHAnsi" w:hAnsiTheme="minorHAnsi" w:cstheme="minorHAnsi"/>
          <w:b w:val="0"/>
          <w:sz w:val="22"/>
          <w:szCs w:val="22"/>
        </w:rPr>
        <w:t>i sesje będą zostawiane w klasopracowni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, gdzie rodzic może dokonać wglądu.</w:t>
      </w:r>
      <w:r w:rsidR="0014098E" w:rsidRPr="00EE4C28">
        <w:rPr>
          <w:rFonts w:asciiTheme="minorHAnsi" w:hAnsiTheme="minorHAnsi" w:cstheme="minorHAnsi"/>
          <w:b w:val="0"/>
          <w:sz w:val="22"/>
          <w:szCs w:val="22"/>
        </w:rPr>
        <w:t xml:space="preserve"> Rodzic ma prawo do uzyskania kopii pracy pisemnej swojego dziecka.</w:t>
      </w:r>
    </w:p>
    <w:p w:rsidR="00552440" w:rsidRPr="00EE4C28" w:rsidRDefault="003B1B37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Udział w konkursach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Za udział w konkursach szkolnych uczeń otrzymuje „plus</w:t>
      </w:r>
      <w:r w:rsidR="0014098E" w:rsidRPr="00EE4C28">
        <w:rPr>
          <w:rFonts w:asciiTheme="minorHAnsi" w:hAnsiTheme="minorHAnsi" w:cstheme="minorHAnsi"/>
          <w:b w:val="0"/>
          <w:sz w:val="22"/>
          <w:szCs w:val="22"/>
        </w:rPr>
        <w:t>”, z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a odniesion</w:t>
      </w:r>
      <w:r w:rsidR="0014098E" w:rsidRPr="00EE4C28">
        <w:rPr>
          <w:rFonts w:asciiTheme="minorHAnsi" w:hAnsiTheme="minorHAnsi" w:cstheme="minorHAnsi"/>
          <w:b w:val="0"/>
          <w:sz w:val="22"/>
          <w:szCs w:val="22"/>
        </w:rPr>
        <w:t>e sukcesy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(miejsca I-III) uczeń otrzymuje cząstkową ocenę celującą, natomiast za miejsca IV-VI cząstkową ocenę bardzo dobrą. Za udział w konkursach wyższego szczebla i zajęcie w nich punktowanego miejsca uczeń otrzymuje cząstkową ocenę celującą.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Za znaczne sukcesy w konkursach gminnych, powiatowych oce</w:t>
      </w:r>
      <w:r w:rsidR="0011515A" w:rsidRPr="00EE4C28">
        <w:rPr>
          <w:rFonts w:asciiTheme="minorHAnsi" w:hAnsiTheme="minorHAnsi" w:cstheme="minorHAnsi"/>
          <w:b w:val="0"/>
          <w:sz w:val="22"/>
          <w:szCs w:val="22"/>
        </w:rPr>
        <w:t xml:space="preserve">na końcowa zostaje podniesiona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o jeden stopień np. z bardzo dobrej do celującej.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Laureaci i finaliści konkursów przedmiotowych o zasięgu wojewódzkim lub ponad</w:t>
      </w:r>
      <w:r w:rsidR="0011515A" w:rsidRPr="00EE4C2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wojewódzkim otrzymują z danych zajęć edukacyjnych ocenę o jeden stopień wyższą, a laureaci i finaliści kuratoryjnych konkursów przedmiotowych ocenę celującą klasyfikacyjną roczną.</w:t>
      </w:r>
    </w:p>
    <w:p w:rsidR="00552440" w:rsidRPr="00EE4C28" w:rsidRDefault="003B1B37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lastRenderedPageBreak/>
        <w:t>Prowadzenie zeszytu</w:t>
      </w:r>
    </w:p>
    <w:p w:rsidR="00931195" w:rsidRPr="00EE4C28" w:rsidRDefault="003B1B37" w:rsidP="00716934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 xml:space="preserve">Zeszyt powinien być prowadzony systematycznie i starannie tak, aby służył do utrwalania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br/>
        <w:t>i powtarzania wiadomości. Jeżeli uczeń nie jest obecny na lekcji, jest zobowiązany do bieżącego uzupełniania zeszytu. W razie dłuższej nieobecności (minimum tydzień) spowodowanej np. chorobą, termin uzupełniania zeszytu uczeń uzgadnia z nauczycielem. Nie przewiduje się oceny za prowadzenie zeszytu, ale ocenia się go opisowo. Uczeń jest zobowiązany przynosić zeszyt na każdą lekcję.</w:t>
      </w:r>
    </w:p>
    <w:p w:rsidR="00931195" w:rsidRPr="00EE4C28" w:rsidRDefault="00931195" w:rsidP="00554695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Praca domowa</w:t>
      </w:r>
    </w:p>
    <w:p w:rsidR="008F5A40" w:rsidRPr="00EE4C28" w:rsidRDefault="006212E4" w:rsidP="00FB03AB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</w:r>
      <w:r w:rsidR="00931195" w:rsidRPr="00EE4C28">
        <w:rPr>
          <w:rFonts w:asciiTheme="minorHAnsi" w:hAnsiTheme="minorHAnsi" w:cstheme="minorHAnsi"/>
          <w:b w:val="0"/>
          <w:sz w:val="22"/>
          <w:szCs w:val="22"/>
        </w:rPr>
        <w:t>Pisemną pracę domową można zadać, ale jest nieobowiązkowa. Nie wystawia się za nią oceny. Nie można karać za jej niewykonanie ani obniżać oceny przedmiotowej lub zachowania. Wykonaną pracę nauczyciel sprawdza i przekazuje informację zwrotną: co jest dobrze, co wymaga poprawy. Wykonana praca może być uwzględniona przy ocenie rocznej wyłącznie na korzyść ucznia.</w:t>
      </w:r>
    </w:p>
    <w:p w:rsidR="00552440" w:rsidRPr="00EE4C28" w:rsidRDefault="003B1B37" w:rsidP="00554695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Praca w grupach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 xml:space="preserve">Praca w grupach również podlega ocenie. Członkowie grupy otrzymują zwykle jednakowe oceny. Może się zdarzyć, że uczeń wyróżniający się w pracy grupy otrzyma ocenę podwyższoną,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br/>
        <w:t xml:space="preserve">a inny (mniej zaangażowany) – obniżoną. </w:t>
      </w:r>
    </w:p>
    <w:p w:rsidR="00554695" w:rsidRPr="00EE4C28" w:rsidRDefault="003B1B37" w:rsidP="00FB03AB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Przy ocenie tej formy pracy stosuje się następujące kryteria: poprawność merytoryczna wykonanego zadania, stopień wykorzystania dostępnych źródeł, zaangażowanie w pracę grupy, pomysłowość i staranność, sposób prezentacji efektów końcowych.</w:t>
      </w:r>
    </w:p>
    <w:p w:rsidR="00552440" w:rsidRPr="00EE4C28" w:rsidRDefault="003B1B37" w:rsidP="00554695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Informowanie o ocenach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ab/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Wszystkie oceny są jawne. Osiągnięcia uczniów są dokumentowane w dzienniku elektronicznym jako oceny bieżące, natomiast kartkówki, sprawdziany i prace klasowe gromadzone i przechowywane są do końca roku szkolnego. Sposób w jaki informowani są uczniowie o ocenach: 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ustne uzasadnienie oceny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recenzje prac pisemnych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publikowanie wyników konkursów. </w:t>
      </w:r>
    </w:p>
    <w:p w:rsidR="00552440" w:rsidRPr="00EE4C28" w:rsidRDefault="003B1B37">
      <w:pPr>
        <w:pStyle w:val="Nagwek1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>Sposób w jaki informowani są rodzice/opiekunowie o ocenach: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rozmowa indywidualna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udostępnianie prac do wglądu 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korespondencja poprzez dziennik elektroniczny </w:t>
      </w:r>
    </w:p>
    <w:p w:rsidR="008F5A40" w:rsidRPr="00EE4C28" w:rsidRDefault="003B1B37" w:rsidP="00FB03A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świadectwo. </w:t>
      </w:r>
    </w:p>
    <w:p w:rsidR="00552440" w:rsidRPr="00EE4C28" w:rsidRDefault="003B1B37" w:rsidP="00554695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Nieprzygotowania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 xml:space="preserve">Przez nieprzygotowanie się do lekcji rozumie się: niewykonanie zleconego zadania, niegotowość do odpowiedzi. Po tym jak nauczyciel stwierdzi, że uczeń ma odnotowaną zbyt dużą ilość </w:t>
      </w:r>
      <w:proofErr w:type="spellStart"/>
      <w:r w:rsidRPr="00EE4C28">
        <w:rPr>
          <w:rFonts w:asciiTheme="minorHAnsi" w:hAnsiTheme="minorHAnsi" w:cstheme="minorHAnsi"/>
          <w:b w:val="0"/>
          <w:sz w:val="22"/>
          <w:szCs w:val="22"/>
        </w:rPr>
        <w:t>nieprzygotowań</w:t>
      </w:r>
      <w:proofErr w:type="spellEnd"/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, wtedy ma on obowiązek nadrobić zaległości na następną lekcję. Dopuszcza się możliwość zweryfikowania w formie pisemnej lub ustnej wiedzy z zakresu materiału, z którego było zgłoszone nieprzygotowanie. 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 xml:space="preserve">Uczeń ma obowiązek zgłosić nieprzygotowanie na początku lekcji. Uczeń nieprzygotowany do lekcji jest zwolniony z pisania kartkówki oraz odpowiedzi ustnej w danym dniu. </w:t>
      </w:r>
    </w:p>
    <w:p w:rsidR="008F5A40" w:rsidRPr="00EE4C28" w:rsidRDefault="003B1B37" w:rsidP="00FB03AB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Nieprzyniesienie zeszytu, zeszytu ćwiczeń, podręczników, nieprzyniesienie niezbędnych przyborów i materiałów odnotowywane jest w dzienniku jako „</w:t>
      </w:r>
      <w:proofErr w:type="spellStart"/>
      <w:r w:rsidRPr="00EE4C28">
        <w:rPr>
          <w:rFonts w:asciiTheme="minorHAnsi" w:hAnsiTheme="minorHAnsi" w:cstheme="minorHAnsi"/>
          <w:b w:val="0"/>
          <w:sz w:val="22"/>
          <w:szCs w:val="22"/>
        </w:rPr>
        <w:t>bz</w:t>
      </w:r>
      <w:proofErr w:type="spellEnd"/>
      <w:r w:rsidRPr="00EE4C28">
        <w:rPr>
          <w:rFonts w:asciiTheme="minorHAnsi" w:hAnsiTheme="minorHAnsi" w:cstheme="minorHAnsi"/>
          <w:b w:val="0"/>
          <w:sz w:val="22"/>
          <w:szCs w:val="22"/>
        </w:rPr>
        <w:t>” i nie ma wpływu na ocenę z przedmiotu, natomiast uwzglę</w:t>
      </w:r>
      <w:r w:rsidR="00FB03AB" w:rsidRPr="00EE4C28">
        <w:rPr>
          <w:rFonts w:asciiTheme="minorHAnsi" w:hAnsiTheme="minorHAnsi" w:cstheme="minorHAnsi"/>
          <w:b w:val="0"/>
          <w:sz w:val="22"/>
          <w:szCs w:val="22"/>
        </w:rPr>
        <w:t>dniane jest w ocenie zachowania.</w:t>
      </w:r>
    </w:p>
    <w:p w:rsidR="00552440" w:rsidRPr="00EE4C28" w:rsidRDefault="003B1B37" w:rsidP="00554695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Skala ocen</w:t>
      </w:r>
    </w:p>
    <w:p w:rsidR="00552440" w:rsidRPr="00EE4C28" w:rsidRDefault="003B1B37">
      <w:pPr>
        <w:numPr>
          <w:ilvl w:val="1"/>
          <w:numId w:val="4"/>
        </w:numPr>
        <w:ind w:left="908" w:hanging="284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ocenę celującą otrzymuje uczeń, który:</w:t>
      </w:r>
    </w:p>
    <w:p w:rsidR="00552440" w:rsidRPr="00EE4C28" w:rsidRDefault="003B1B37">
      <w:pPr>
        <w:numPr>
          <w:ilvl w:val="0"/>
          <w:numId w:val="5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opanował w całości wiedzę i umiejętności wynikające z podstawy programowej i określone w wymaganiach edukacyjnych;</w:t>
      </w:r>
    </w:p>
    <w:p w:rsidR="00552440" w:rsidRPr="00EE4C28" w:rsidRDefault="003B1B37">
      <w:pPr>
        <w:numPr>
          <w:ilvl w:val="0"/>
          <w:numId w:val="5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sumiennie, systematycznie i z zaangażowaniem pracuje na lekcjach i przygotowuje się do nich.</w:t>
      </w:r>
    </w:p>
    <w:p w:rsidR="00552440" w:rsidRPr="00EE4C28" w:rsidRDefault="003B1B37">
      <w:pPr>
        <w:numPr>
          <w:ilvl w:val="1"/>
          <w:numId w:val="4"/>
        </w:numPr>
        <w:tabs>
          <w:tab w:val="left" w:pos="1418"/>
        </w:tabs>
        <w:ind w:left="908" w:hanging="284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ocenę bardzo dobrą otrzymuje uczeń, który:</w:t>
      </w:r>
    </w:p>
    <w:p w:rsidR="00552440" w:rsidRPr="00EE4C28" w:rsidRDefault="003B1B37">
      <w:pPr>
        <w:numPr>
          <w:ilvl w:val="0"/>
          <w:numId w:val="6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opanował  wiedzę i  umiejętności  wynikające z podstawy programowej  oraz pełny zakres wiedzy i umiejętności  określony  wymaganiami edukacyjnymi na ocenę bardzo dobrą;</w:t>
      </w:r>
    </w:p>
    <w:p w:rsidR="00552440" w:rsidRPr="00EE4C28" w:rsidRDefault="003B1B37">
      <w:pPr>
        <w:numPr>
          <w:ilvl w:val="0"/>
          <w:numId w:val="6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sumiennie i systematycznie pracuje na lekcjach i się do nich przygotowuje.</w:t>
      </w:r>
    </w:p>
    <w:p w:rsidR="00552440" w:rsidRPr="00EE4C28" w:rsidRDefault="003B1B37">
      <w:pPr>
        <w:numPr>
          <w:ilvl w:val="1"/>
          <w:numId w:val="4"/>
        </w:numPr>
        <w:tabs>
          <w:tab w:val="left" w:pos="1418"/>
        </w:tabs>
        <w:ind w:left="908" w:hanging="284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ocenę dobrą otrzymuje uczeń, który:</w:t>
      </w:r>
    </w:p>
    <w:p w:rsidR="00552440" w:rsidRPr="00EE4C28" w:rsidRDefault="003B1B37">
      <w:pPr>
        <w:numPr>
          <w:ilvl w:val="0"/>
          <w:numId w:val="7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opanował wiedzę i umiejętności wynikające z podstawy programowej oraz określone  wymaganiami edukacyjnymi na ocenę dobrą;</w:t>
      </w:r>
    </w:p>
    <w:p w:rsidR="00552440" w:rsidRPr="00EE4C28" w:rsidRDefault="003B1B37">
      <w:pPr>
        <w:numPr>
          <w:ilvl w:val="0"/>
          <w:numId w:val="7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jest przygotowany do lekcji i chętnie na nich pracuje.</w:t>
      </w:r>
    </w:p>
    <w:p w:rsidR="00552440" w:rsidRPr="00EE4C28" w:rsidRDefault="003B1B37">
      <w:pPr>
        <w:numPr>
          <w:ilvl w:val="1"/>
          <w:numId w:val="4"/>
        </w:numPr>
        <w:ind w:left="908" w:hanging="284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ocenę dostateczną otrzymuje uczeń, który:</w:t>
      </w:r>
    </w:p>
    <w:p w:rsidR="00552440" w:rsidRPr="00EE4C28" w:rsidRDefault="003B1B37">
      <w:pPr>
        <w:numPr>
          <w:ilvl w:val="0"/>
          <w:numId w:val="8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lastRenderedPageBreak/>
        <w:t>opanował wiedzę i umiejętności wynikające z podstawy programowej oraz określone  wymaganiami edukacyjnymi na ocenę dostateczną;</w:t>
      </w:r>
    </w:p>
    <w:p w:rsidR="00552440" w:rsidRPr="00EE4C28" w:rsidRDefault="003B1B37">
      <w:pPr>
        <w:numPr>
          <w:ilvl w:val="0"/>
          <w:numId w:val="8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pracuje na lekcji.</w:t>
      </w:r>
    </w:p>
    <w:p w:rsidR="00552440" w:rsidRPr="00EE4C28" w:rsidRDefault="003B1B37">
      <w:pPr>
        <w:numPr>
          <w:ilvl w:val="1"/>
          <w:numId w:val="4"/>
        </w:numPr>
        <w:tabs>
          <w:tab w:val="left" w:pos="1418"/>
        </w:tabs>
        <w:ind w:left="908" w:hanging="284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ocenę dopuszczającą otrzymuje uczeń, który:</w:t>
      </w:r>
    </w:p>
    <w:p w:rsidR="00552440" w:rsidRPr="00EE4C28" w:rsidRDefault="003B1B37">
      <w:pPr>
        <w:numPr>
          <w:ilvl w:val="0"/>
          <w:numId w:val="9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uzyskał podstawowe wiadomości i umiejętności umożliwiające mu na świadome korzystanie z lekcji, poczynił niewielkie postępy, mniejsze niż określone  wymaganiami edukacyjnymi na ocenę dostateczną;</w:t>
      </w:r>
    </w:p>
    <w:p w:rsidR="00552440" w:rsidRPr="00EE4C28" w:rsidRDefault="003B1B37">
      <w:pPr>
        <w:numPr>
          <w:ilvl w:val="0"/>
          <w:numId w:val="9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na miarę swoich możliwości przygotowuje się do zajęć, stara się angażować w pracę na lekcji;</w:t>
      </w:r>
    </w:p>
    <w:p w:rsidR="00552440" w:rsidRPr="00EE4C28" w:rsidRDefault="003B1B37">
      <w:pPr>
        <w:numPr>
          <w:ilvl w:val="1"/>
          <w:numId w:val="4"/>
        </w:numPr>
        <w:tabs>
          <w:tab w:val="left" w:pos="1418"/>
        </w:tabs>
        <w:ind w:left="908" w:hanging="284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ocenę niedostateczną otrzymuje uczeń, który:</w:t>
      </w:r>
    </w:p>
    <w:p w:rsidR="00552440" w:rsidRPr="00EE4C28" w:rsidRDefault="003B1B37">
      <w:pPr>
        <w:numPr>
          <w:ilvl w:val="0"/>
          <w:numId w:val="10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poczynił niewystarczające postępy w zakresie osiągnięcia minimum wiadomości i umiejętności z danego przedmiotu;</w:t>
      </w:r>
    </w:p>
    <w:p w:rsidR="008F5A40" w:rsidRPr="00EE4C28" w:rsidRDefault="003B1B37" w:rsidP="00FB03AB">
      <w:pPr>
        <w:numPr>
          <w:ilvl w:val="0"/>
          <w:numId w:val="10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nie przygotowuje się do lekcji, nie pracuje na nich.</w:t>
      </w:r>
    </w:p>
    <w:p w:rsidR="00552440" w:rsidRPr="00EE4C28" w:rsidRDefault="003B1B37" w:rsidP="00554695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Sprawdzian całoroczny (półroczny)</w:t>
      </w:r>
    </w:p>
    <w:p w:rsidR="008F5A40" w:rsidRPr="00EE4C28" w:rsidRDefault="003B1B37" w:rsidP="00FB03AB">
      <w:pPr>
        <w:pStyle w:val="Tekstpodstawowy2"/>
        <w:ind w:left="360"/>
        <w:contextualSpacing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ab/>
      </w:r>
      <w:r w:rsidRPr="00EE4C28">
        <w:rPr>
          <w:rFonts w:asciiTheme="minorHAnsi" w:hAnsiTheme="minorHAnsi" w:cstheme="minorHAnsi"/>
          <w:bCs/>
          <w:sz w:val="22"/>
          <w:szCs w:val="22"/>
        </w:rPr>
        <w:t>Jeżeli na koniec roku (półrocza) uczeń chce otrzymać ocenę wyższą od ustalonej przez</w:t>
      </w:r>
      <w:r w:rsidRPr="00EE4C28">
        <w:rPr>
          <w:rFonts w:asciiTheme="minorHAnsi" w:hAnsiTheme="minorHAnsi" w:cstheme="minorHAnsi"/>
          <w:bCs/>
          <w:sz w:val="22"/>
          <w:szCs w:val="22"/>
        </w:rPr>
        <w:br/>
        <w:t xml:space="preserve">nauczyciela, może pisać sprawdzian z zakresu materiału nauczania obejmujący umiejętności </w:t>
      </w:r>
      <w:r w:rsidRPr="00EE4C28">
        <w:rPr>
          <w:rFonts w:asciiTheme="minorHAnsi" w:hAnsiTheme="minorHAnsi" w:cstheme="minorHAnsi"/>
          <w:bCs/>
          <w:sz w:val="22"/>
          <w:szCs w:val="22"/>
        </w:rPr>
        <w:br/>
        <w:t>i wiadomości z całego roku (półrocza) w terminie ustalonym z nauczycielem (nie później niż 5 dni przed posiedzeniem Rady Pedagogicznej).</w:t>
      </w:r>
    </w:p>
    <w:p w:rsidR="00552440" w:rsidRPr="00EE4C28" w:rsidRDefault="003B1B37" w:rsidP="00554695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Ewaluacja</w:t>
      </w:r>
    </w:p>
    <w:p w:rsidR="00552440" w:rsidRPr="00EE4C28" w:rsidRDefault="003B1B37">
      <w:pPr>
        <w:pStyle w:val="Tekstpodstawowy2"/>
        <w:ind w:left="360"/>
        <w:contextualSpacing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EE4C28">
        <w:rPr>
          <w:rFonts w:asciiTheme="minorHAnsi" w:hAnsiTheme="minorHAnsi" w:cstheme="minorHAnsi"/>
          <w:bCs/>
          <w:sz w:val="22"/>
          <w:szCs w:val="22"/>
        </w:rPr>
        <w:tab/>
        <w:t>Raz w roku nauczyciel przeprowadza wśród uczniów i rodziców ewaluację dotyczącą PZO w celu zdiagnozowania jego funkcjonowania i wprowadzania uzasadnionych zmian.</w:t>
      </w:r>
    </w:p>
    <w:p w:rsidR="00552440" w:rsidRPr="00EE4C28" w:rsidRDefault="00B14061">
      <w:pPr>
        <w:pStyle w:val="Nagwek1"/>
        <w:keepNext w:val="0"/>
        <w:numPr>
          <w:ilvl w:val="0"/>
          <w:numId w:val="2"/>
        </w:numPr>
        <w:spacing w:before="240"/>
        <w:ind w:left="357" w:firstLine="0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 xml:space="preserve"> </w:t>
      </w:r>
      <w:r w:rsidR="003B1B37" w:rsidRPr="00EE4C28">
        <w:rPr>
          <w:rFonts w:asciiTheme="minorHAnsi" w:hAnsiTheme="minorHAnsi" w:cstheme="minorHAnsi"/>
          <w:sz w:val="22"/>
          <w:szCs w:val="22"/>
        </w:rPr>
        <w:t>Uwagi końcowe</w:t>
      </w:r>
      <w:r w:rsidR="003B1B37" w:rsidRPr="00EE4C28">
        <w:rPr>
          <w:rFonts w:asciiTheme="minorHAnsi" w:hAnsiTheme="minorHAnsi" w:cstheme="minorHAnsi"/>
          <w:sz w:val="22"/>
          <w:szCs w:val="22"/>
        </w:rPr>
        <w:tab/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We wszystkich kwestiach, nie ujętych w Zasadach Pracy i Oceniania, obowiązują stosowne punkty Statutu Szkoły.</w:t>
      </w:r>
    </w:p>
    <w:p w:rsidR="00552440" w:rsidRPr="00EE4C28" w:rsidRDefault="00552440">
      <w:pPr>
        <w:pStyle w:val="Nagwek1"/>
        <w:keepNext w:val="0"/>
        <w:ind w:left="357"/>
        <w:contextualSpacing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sectPr w:rsidR="00552440" w:rsidRPr="00EE4C28" w:rsidSect="00552440">
      <w:headerReference w:type="default" r:id="rId8"/>
      <w:pgSz w:w="11906" w:h="16838"/>
      <w:pgMar w:top="720" w:right="720" w:bottom="720" w:left="720" w:header="0" w:footer="0" w:gutter="0"/>
      <w:cols w:space="708"/>
      <w:formProt w:val="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5BA" w:rsidRDefault="008D05BA" w:rsidP="00552440">
      <w:r>
        <w:separator/>
      </w:r>
    </w:p>
  </w:endnote>
  <w:endnote w:type="continuationSeparator" w:id="0">
    <w:p w:rsidR="008D05BA" w:rsidRDefault="008D05BA" w:rsidP="005524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5BA" w:rsidRDefault="008D05BA" w:rsidP="00552440">
      <w:r>
        <w:separator/>
      </w:r>
    </w:p>
  </w:footnote>
  <w:footnote w:type="continuationSeparator" w:id="0">
    <w:p w:rsidR="008D05BA" w:rsidRDefault="008D05BA" w:rsidP="005524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40" w:rsidRDefault="00552440">
    <w:pPr>
      <w:pStyle w:val="Nagwek"/>
      <w:tabs>
        <w:tab w:val="clear" w:pos="4536"/>
        <w:tab w:val="clear" w:pos="9072"/>
      </w:tabs>
      <w:rPr>
        <w:rFonts w:asciiTheme="minorHAnsi" w:hAnsiTheme="minorHAnsi"/>
        <w:sz w:val="24"/>
      </w:rPr>
    </w:pPr>
  </w:p>
  <w:p w:rsidR="00552440" w:rsidRDefault="003B1B37">
    <w:pPr>
      <w:pStyle w:val="Nagwek"/>
      <w:tabs>
        <w:tab w:val="clear" w:pos="4536"/>
        <w:tab w:val="clear" w:pos="9072"/>
      </w:tabs>
      <w:ind w:left="357"/>
      <w:rPr>
        <w:rFonts w:asciiTheme="minorHAnsi" w:hAnsiTheme="minorHAnsi"/>
        <w:sz w:val="24"/>
      </w:rPr>
    </w:pPr>
    <w:r>
      <w:rPr>
        <w:rFonts w:asciiTheme="minorHAnsi" w:hAnsiTheme="minorHAnsi"/>
        <w:sz w:val="24"/>
      </w:rPr>
      <w:t>Zasady Pracy i Oceniania z matematyki</w:t>
    </w:r>
  </w:p>
  <w:p w:rsidR="00A71E79" w:rsidRPr="00A71E79" w:rsidRDefault="00A71E79" w:rsidP="00A71E79">
    <w:pPr>
      <w:pStyle w:val="Tekstpodstawowy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B64C4"/>
    <w:multiLevelType w:val="multilevel"/>
    <w:tmpl w:val="04ACB7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6331A80"/>
    <w:multiLevelType w:val="multilevel"/>
    <w:tmpl w:val="C206FCAE"/>
    <w:lvl w:ilvl="0">
      <w:start w:val="1"/>
      <w:numFmt w:val="lowerLetter"/>
      <w:lvlText w:val="%1."/>
      <w:lvlJc w:val="left"/>
      <w:pPr>
        <w:tabs>
          <w:tab w:val="num" w:pos="1356"/>
        </w:tabs>
        <w:ind w:left="1356" w:hanging="363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7121492"/>
    <w:multiLevelType w:val="multilevel"/>
    <w:tmpl w:val="C5E8F414"/>
    <w:lvl w:ilvl="0">
      <w:start w:val="1"/>
      <w:numFmt w:val="decimal"/>
      <w:lvlText w:val="%1."/>
      <w:lvlJc w:val="left"/>
      <w:pPr>
        <w:tabs>
          <w:tab w:val="num" w:pos="706"/>
        </w:tabs>
        <w:ind w:left="706" w:hanging="349"/>
      </w:pPr>
      <w:rPr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77"/>
        </w:tabs>
        <w:ind w:left="1077" w:hanging="368"/>
      </w:pPr>
      <w:rPr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88047E"/>
    <w:multiLevelType w:val="multilevel"/>
    <w:tmpl w:val="1E54C94E"/>
    <w:lvl w:ilvl="0">
      <w:start w:val="1"/>
      <w:numFmt w:val="lowerLetter"/>
      <w:lvlText w:val="%1."/>
      <w:lvlJc w:val="left"/>
      <w:pPr>
        <w:tabs>
          <w:tab w:val="num" w:pos="1356"/>
        </w:tabs>
        <w:ind w:left="1356" w:hanging="363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2C417F93"/>
    <w:multiLevelType w:val="multilevel"/>
    <w:tmpl w:val="1F7AD1B0"/>
    <w:lvl w:ilvl="0">
      <w:start w:val="1"/>
      <w:numFmt w:val="lowerLetter"/>
      <w:lvlText w:val="%1."/>
      <w:lvlJc w:val="left"/>
      <w:pPr>
        <w:tabs>
          <w:tab w:val="num" w:pos="1356"/>
        </w:tabs>
        <w:ind w:left="1356" w:hanging="363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4185557E"/>
    <w:multiLevelType w:val="multilevel"/>
    <w:tmpl w:val="06B8155E"/>
    <w:lvl w:ilvl="0">
      <w:start w:val="1"/>
      <w:numFmt w:val="bullet"/>
      <w:lvlText w:val=""/>
      <w:lvlJc w:val="left"/>
      <w:pPr>
        <w:tabs>
          <w:tab w:val="num" w:pos="0"/>
        </w:tabs>
        <w:ind w:left="107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37" w:hanging="360"/>
      </w:pPr>
      <w:rPr>
        <w:rFonts w:ascii="Wingdings" w:hAnsi="Wingdings" w:cs="Wingdings" w:hint="default"/>
      </w:rPr>
    </w:lvl>
  </w:abstractNum>
  <w:abstractNum w:abstractNumId="6">
    <w:nsid w:val="44BD3B9C"/>
    <w:multiLevelType w:val="multilevel"/>
    <w:tmpl w:val="351258A6"/>
    <w:lvl w:ilvl="0">
      <w:start w:val="1"/>
      <w:numFmt w:val="lowerLetter"/>
      <w:lvlText w:val="%1."/>
      <w:lvlJc w:val="left"/>
      <w:pPr>
        <w:tabs>
          <w:tab w:val="num" w:pos="1356"/>
        </w:tabs>
        <w:ind w:left="1356" w:hanging="363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624B2E2F"/>
    <w:multiLevelType w:val="multilevel"/>
    <w:tmpl w:val="E0523E08"/>
    <w:lvl w:ilvl="0">
      <w:start w:val="1"/>
      <w:numFmt w:val="ordinal"/>
      <w:lvlText w:val="4.%1"/>
      <w:lvlJc w:val="left"/>
      <w:pPr>
        <w:tabs>
          <w:tab w:val="num" w:pos="0"/>
        </w:tabs>
        <w:ind w:left="24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68EA2AB1"/>
    <w:multiLevelType w:val="multilevel"/>
    <w:tmpl w:val="22A45F12"/>
    <w:lvl w:ilvl="0">
      <w:start w:val="1"/>
      <w:numFmt w:val="lowerLetter"/>
      <w:lvlText w:val="%1."/>
      <w:lvlJc w:val="left"/>
      <w:pPr>
        <w:tabs>
          <w:tab w:val="num" w:pos="1356"/>
        </w:tabs>
        <w:ind w:left="1356" w:hanging="363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7D0570E9"/>
    <w:multiLevelType w:val="multilevel"/>
    <w:tmpl w:val="C23AA112"/>
    <w:lvl w:ilvl="0">
      <w:start w:val="1"/>
      <w:numFmt w:val="decimal"/>
      <w:lvlText w:val="%1."/>
      <w:lvlJc w:val="left"/>
      <w:pPr>
        <w:tabs>
          <w:tab w:val="num" w:pos="0"/>
        </w:tabs>
        <w:ind w:left="2268" w:hanging="141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2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9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6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3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0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8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5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247" w:hanging="180"/>
      </w:pPr>
    </w:lvl>
  </w:abstractNum>
  <w:abstractNum w:abstractNumId="10">
    <w:nsid w:val="7FA37025"/>
    <w:multiLevelType w:val="multilevel"/>
    <w:tmpl w:val="3BC6AB36"/>
    <w:lvl w:ilvl="0">
      <w:start w:val="1"/>
      <w:numFmt w:val="lowerLetter"/>
      <w:lvlText w:val="%1."/>
      <w:lvlJc w:val="left"/>
      <w:pPr>
        <w:tabs>
          <w:tab w:val="num" w:pos="1356"/>
        </w:tabs>
        <w:ind w:left="1356" w:hanging="363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2"/>
  </w:num>
  <w:num w:numId="5">
    <w:abstractNumId w:val="1"/>
  </w:num>
  <w:num w:numId="6">
    <w:abstractNumId w:val="3"/>
  </w:num>
  <w:num w:numId="7">
    <w:abstractNumId w:val="4"/>
  </w:num>
  <w:num w:numId="8">
    <w:abstractNumId w:val="10"/>
  </w:num>
  <w:num w:numId="9">
    <w:abstractNumId w:val="8"/>
  </w:num>
  <w:num w:numId="10">
    <w:abstractNumId w:val="6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624"/>
  <w:autoHyphenation/>
  <w:hyphenationZone w:val="0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552440"/>
    <w:rsid w:val="00010B75"/>
    <w:rsid w:val="000801EF"/>
    <w:rsid w:val="0008125E"/>
    <w:rsid w:val="000A1DC7"/>
    <w:rsid w:val="000E1808"/>
    <w:rsid w:val="0010004A"/>
    <w:rsid w:val="0011515A"/>
    <w:rsid w:val="0014098E"/>
    <w:rsid w:val="001605FB"/>
    <w:rsid w:val="00171DB3"/>
    <w:rsid w:val="002333EE"/>
    <w:rsid w:val="002337CD"/>
    <w:rsid w:val="002830C8"/>
    <w:rsid w:val="00294127"/>
    <w:rsid w:val="002F0F03"/>
    <w:rsid w:val="002F22CA"/>
    <w:rsid w:val="003872C5"/>
    <w:rsid w:val="003B1B37"/>
    <w:rsid w:val="004443BD"/>
    <w:rsid w:val="00475D8D"/>
    <w:rsid w:val="004C794F"/>
    <w:rsid w:val="004F3299"/>
    <w:rsid w:val="00552440"/>
    <w:rsid w:val="00554695"/>
    <w:rsid w:val="006005BE"/>
    <w:rsid w:val="00615EB6"/>
    <w:rsid w:val="006212E4"/>
    <w:rsid w:val="00716934"/>
    <w:rsid w:val="007277E8"/>
    <w:rsid w:val="00792EE0"/>
    <w:rsid w:val="00796BB8"/>
    <w:rsid w:val="007A76CE"/>
    <w:rsid w:val="008342B7"/>
    <w:rsid w:val="00844FCB"/>
    <w:rsid w:val="008D05BA"/>
    <w:rsid w:val="008F5A40"/>
    <w:rsid w:val="00931195"/>
    <w:rsid w:val="00981D89"/>
    <w:rsid w:val="009C26A6"/>
    <w:rsid w:val="009E77F2"/>
    <w:rsid w:val="00A71E79"/>
    <w:rsid w:val="00AF5D9F"/>
    <w:rsid w:val="00B14061"/>
    <w:rsid w:val="00B47557"/>
    <w:rsid w:val="00B80FA5"/>
    <w:rsid w:val="00BE781A"/>
    <w:rsid w:val="00C17210"/>
    <w:rsid w:val="00C22337"/>
    <w:rsid w:val="00C67C8C"/>
    <w:rsid w:val="00C95414"/>
    <w:rsid w:val="00CB7A31"/>
    <w:rsid w:val="00D32C1D"/>
    <w:rsid w:val="00E64F1B"/>
    <w:rsid w:val="00EA1E5A"/>
    <w:rsid w:val="00EE4C28"/>
    <w:rsid w:val="00EE6AD3"/>
    <w:rsid w:val="00F26337"/>
    <w:rsid w:val="00FB0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724F"/>
    <w:rPr>
      <w:rFonts w:ascii="Arial" w:hAnsi="Arial"/>
      <w:sz w:val="28"/>
      <w:szCs w:val="24"/>
    </w:rPr>
  </w:style>
  <w:style w:type="paragraph" w:styleId="Nagwek1">
    <w:name w:val="heading 1"/>
    <w:basedOn w:val="Normalny"/>
    <w:qFormat/>
    <w:rsid w:val="0043724F"/>
    <w:pPr>
      <w:keepNext/>
      <w:jc w:val="center"/>
      <w:outlineLvl w:val="0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Uwydatnienie1">
    <w:name w:val="Uwydatnienie1"/>
    <w:basedOn w:val="Domylnaczcionkaakapitu"/>
    <w:qFormat/>
    <w:rsid w:val="0043724F"/>
    <w:rPr>
      <w:i w:val="0"/>
      <w:iCs w:val="0"/>
    </w:rPr>
  </w:style>
  <w:style w:type="character" w:styleId="Numerstrony">
    <w:name w:val="page number"/>
    <w:basedOn w:val="Domylnaczcionkaakapitu"/>
    <w:semiHidden/>
    <w:qFormat/>
    <w:rsid w:val="0043724F"/>
  </w:style>
  <w:style w:type="character" w:customStyle="1" w:styleId="Hipercze1">
    <w:name w:val="Hiperłącze1"/>
    <w:basedOn w:val="Domylnaczcionkaakapitu"/>
    <w:uiPriority w:val="99"/>
    <w:unhideWhenUsed/>
    <w:qFormat/>
    <w:rsid w:val="001C4471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71B11"/>
    <w:rPr>
      <w:rFonts w:ascii="Arial" w:hAnsi="Arial"/>
      <w:sz w:val="28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qFormat/>
    <w:rsid w:val="005D2E5B"/>
    <w:rPr>
      <w:rFonts w:ascii="Arial" w:hAnsi="Arial"/>
      <w:sz w:val="28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71B1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43724F"/>
    <w:pPr>
      <w:jc w:val="both"/>
    </w:pPr>
    <w:rPr>
      <w:rFonts w:ascii="Times New Roman" w:hAnsi="Times New Roman"/>
      <w:b/>
      <w:bCs/>
    </w:rPr>
  </w:style>
  <w:style w:type="paragraph" w:styleId="Lista">
    <w:name w:val="List"/>
    <w:basedOn w:val="Tekstpodstawowy"/>
    <w:rsid w:val="0042195D"/>
    <w:rPr>
      <w:rFonts w:cs="Arial"/>
    </w:rPr>
  </w:style>
  <w:style w:type="paragraph" w:styleId="Legenda">
    <w:name w:val="caption"/>
    <w:basedOn w:val="Normalny"/>
    <w:qFormat/>
    <w:rsid w:val="0042195D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eks">
    <w:name w:val="Indeks"/>
    <w:basedOn w:val="Normalny"/>
    <w:qFormat/>
    <w:rsid w:val="0042195D"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rsid w:val="0055244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Indeksuser">
    <w:name w:val="Indeks (user)"/>
    <w:basedOn w:val="Normalny"/>
    <w:qFormat/>
    <w:rsid w:val="00552440"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  <w:rsid w:val="00552440"/>
  </w:style>
  <w:style w:type="paragraph" w:customStyle="1" w:styleId="Gwkaistopka">
    <w:name w:val="Główka i stopka"/>
    <w:basedOn w:val="Normalny"/>
    <w:qFormat/>
    <w:rsid w:val="00552440"/>
  </w:style>
  <w:style w:type="paragraph" w:styleId="Tytu">
    <w:name w:val="Title"/>
    <w:basedOn w:val="Normalny"/>
    <w:qFormat/>
    <w:rsid w:val="0043724F"/>
    <w:pPr>
      <w:jc w:val="center"/>
    </w:pPr>
    <w:rPr>
      <w:b/>
      <w:bCs/>
    </w:rPr>
  </w:style>
  <w:style w:type="paragraph" w:styleId="Tekstpodstawowy2">
    <w:name w:val="Body Text 2"/>
    <w:basedOn w:val="Normalny"/>
    <w:semiHidden/>
    <w:qFormat/>
    <w:rsid w:val="0043724F"/>
    <w:pPr>
      <w:jc w:val="both"/>
    </w:pPr>
    <w:rPr>
      <w:rFonts w:ascii="Times New Roman" w:hAnsi="Times New Roman"/>
    </w:rPr>
  </w:style>
  <w:style w:type="paragraph" w:styleId="Stopka">
    <w:name w:val="footer"/>
    <w:basedOn w:val="Normalny"/>
    <w:semiHidden/>
    <w:rsid w:val="0043724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qFormat/>
    <w:rsid w:val="0043724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D7020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qFormat/>
    <w:rsid w:val="005D2E5B"/>
    <w:pPr>
      <w:spacing w:after="120" w:line="480" w:lineRule="auto"/>
      <w:ind w:left="283"/>
    </w:pPr>
  </w:style>
  <w:style w:type="paragraph" w:customStyle="1" w:styleId="Zawartoramki">
    <w:name w:val="Zawartość ramki"/>
    <w:basedOn w:val="Normalny"/>
    <w:qFormat/>
    <w:rsid w:val="0042195D"/>
  </w:style>
  <w:style w:type="paragraph" w:customStyle="1" w:styleId="Tekstpodstawowy21">
    <w:name w:val="Tekst podstawowy 21"/>
    <w:basedOn w:val="Normalny"/>
    <w:qFormat/>
    <w:rsid w:val="000348F0"/>
    <w:pPr>
      <w:widowControl w:val="0"/>
      <w:spacing w:line="360" w:lineRule="auto"/>
      <w:jc w:val="both"/>
    </w:pPr>
    <w:rPr>
      <w:rFonts w:ascii="Times New Roman" w:eastAsia="SimSun" w:hAnsi="Times New Roman" w:cs="Arial"/>
      <w:kern w:val="2"/>
      <w:sz w:val="24"/>
      <w:lang w:eastAsia="zh-CN" w:bidi="hi-IN"/>
    </w:rPr>
  </w:style>
  <w:style w:type="numbering" w:customStyle="1" w:styleId="Bezlistyuser">
    <w:name w:val="Bez listy (user)"/>
    <w:uiPriority w:val="99"/>
    <w:semiHidden/>
    <w:unhideWhenUsed/>
    <w:qFormat/>
    <w:rsid w:val="00552440"/>
  </w:style>
  <w:style w:type="paragraph" w:styleId="NormalnyWeb">
    <w:name w:val="Normal (Web)"/>
    <w:basedOn w:val="Normalny"/>
    <w:uiPriority w:val="99"/>
    <w:unhideWhenUsed/>
    <w:rsid w:val="00931195"/>
    <w:pPr>
      <w:suppressAutoHyphens w:val="0"/>
      <w:spacing w:before="100" w:beforeAutospacing="1" w:after="119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1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18A7C-DCE5-4A49-9D7B-CC592B879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1748</Words>
  <Characters>10491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Przedmiotowy system oceniania</vt:lpstr>
    </vt:vector>
  </TitlesOfParts>
  <Company/>
  <LinksUpToDate>false</LinksUpToDate>
  <CharactersWithSpaces>12215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Przedmiotowy system oceniania</dc:title>
  <dc:creator>Wójcik A. T.</dc:creator>
  <cp:lastModifiedBy>Użytkownik systemu Windows</cp:lastModifiedBy>
  <cp:revision>3</cp:revision>
  <cp:lastPrinted>2019-09-03T06:30:00Z</cp:lastPrinted>
  <dcterms:created xsi:type="dcterms:W3CDTF">2026-10-07T20:12:00Z</dcterms:created>
  <dcterms:modified xsi:type="dcterms:W3CDTF">2026-10-07T20:12:00Z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